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765776" w14:textId="77777777" w:rsidR="00BE59AD" w:rsidRDefault="006B7F33">
      <w:pPr>
        <w:pStyle w:val="Nadpis3"/>
        <w:rPr>
          <w:rFonts w:asciiTheme="minorHAnsi" w:hAnsiTheme="minorHAnsi" w:cstheme="minorHAnsi"/>
          <w:sz w:val="28"/>
          <w:szCs w:val="28"/>
        </w:rPr>
      </w:pPr>
      <w:r w:rsidRPr="005E0DC0">
        <w:rPr>
          <w:rFonts w:asciiTheme="minorHAnsi" w:hAnsiTheme="minorHAnsi" w:cstheme="minorHAnsi"/>
          <w:sz w:val="28"/>
          <w:szCs w:val="28"/>
        </w:rPr>
        <w:t>Z</w:t>
      </w:r>
      <w:r w:rsidR="00BE59AD" w:rsidRPr="005E0DC0">
        <w:rPr>
          <w:rFonts w:asciiTheme="minorHAnsi" w:hAnsiTheme="minorHAnsi" w:cstheme="minorHAnsi"/>
          <w:sz w:val="28"/>
          <w:szCs w:val="28"/>
        </w:rPr>
        <w:t xml:space="preserve">práva </w:t>
      </w:r>
      <w:r w:rsidRPr="005E0DC0">
        <w:rPr>
          <w:rFonts w:asciiTheme="minorHAnsi" w:hAnsiTheme="minorHAnsi" w:cstheme="minorHAnsi"/>
          <w:sz w:val="28"/>
          <w:szCs w:val="28"/>
        </w:rPr>
        <w:t>z</w:t>
      </w:r>
      <w:r w:rsidR="007E28D7" w:rsidRPr="005E0DC0">
        <w:rPr>
          <w:rFonts w:asciiTheme="minorHAnsi" w:hAnsiTheme="minorHAnsi" w:cstheme="minorHAnsi"/>
          <w:sz w:val="28"/>
          <w:szCs w:val="28"/>
        </w:rPr>
        <w:t> </w:t>
      </w:r>
      <w:r w:rsidR="00BE59AD" w:rsidRPr="005E0DC0">
        <w:rPr>
          <w:rFonts w:asciiTheme="minorHAnsi" w:hAnsiTheme="minorHAnsi" w:cstheme="minorHAnsi"/>
          <w:sz w:val="28"/>
          <w:szCs w:val="28"/>
        </w:rPr>
        <w:t>předstátnicové praxe</w:t>
      </w:r>
      <w:r w:rsidR="00C469FC" w:rsidRPr="005E0DC0">
        <w:rPr>
          <w:rFonts w:asciiTheme="minorHAnsi" w:hAnsiTheme="minorHAnsi" w:cstheme="minorHAnsi"/>
          <w:sz w:val="28"/>
          <w:szCs w:val="28"/>
        </w:rPr>
        <w:t xml:space="preserve"> z </w:t>
      </w:r>
      <w:r w:rsidR="009E339B" w:rsidRPr="005E0DC0">
        <w:rPr>
          <w:rFonts w:asciiTheme="minorHAnsi" w:hAnsiTheme="minorHAnsi" w:cstheme="minorHAnsi"/>
          <w:sz w:val="28"/>
          <w:szCs w:val="28"/>
        </w:rPr>
        <w:t>chirurgie</w:t>
      </w:r>
      <w:r w:rsidR="00C55BAE" w:rsidRPr="005E0DC0">
        <w:rPr>
          <w:rFonts w:asciiTheme="minorHAnsi" w:hAnsiTheme="minorHAnsi" w:cstheme="minorHAnsi"/>
          <w:sz w:val="28"/>
          <w:szCs w:val="28"/>
        </w:rPr>
        <w:t xml:space="preserve"> – 2. Lékařská fakulta UK</w:t>
      </w:r>
    </w:p>
    <w:p w14:paraId="627DBE7E" w14:textId="47262B59" w:rsidR="0048730B" w:rsidRPr="0048730B" w:rsidRDefault="0048730B" w:rsidP="00834E07">
      <w:pPr>
        <w:jc w:val="center"/>
        <w:rPr>
          <w:sz w:val="22"/>
          <w:szCs w:val="22"/>
        </w:rPr>
      </w:pPr>
      <w:r w:rsidRPr="0048730B">
        <w:rPr>
          <w:sz w:val="22"/>
          <w:szCs w:val="22"/>
        </w:rPr>
        <w:t xml:space="preserve">blok </w:t>
      </w:r>
      <w:r w:rsidR="00547AF1">
        <w:rPr>
          <w:sz w:val="22"/>
          <w:szCs w:val="22"/>
        </w:rPr>
        <w:t>dospělá chirurgie</w:t>
      </w:r>
      <w:r w:rsidR="00834E07">
        <w:rPr>
          <w:sz w:val="22"/>
          <w:szCs w:val="22"/>
        </w:rPr>
        <w:t xml:space="preserve"> 6.ročník</w:t>
      </w:r>
    </w:p>
    <w:p w14:paraId="140624AF" w14:textId="77777777" w:rsidR="00C55BAE" w:rsidRPr="005E0DC0" w:rsidRDefault="00C55BAE" w:rsidP="00C55BAE">
      <w:pPr>
        <w:rPr>
          <w:rFonts w:asciiTheme="minorHAnsi" w:hAnsiTheme="minorHAnsi" w:cstheme="minorHAnsi"/>
          <w:sz w:val="22"/>
          <w:szCs w:val="22"/>
        </w:rPr>
      </w:pPr>
    </w:p>
    <w:p w14:paraId="4ABA06BF" w14:textId="77777777" w:rsidR="00C55BAE" w:rsidRPr="005E0DC0" w:rsidRDefault="00C55BAE" w:rsidP="00C55BAE">
      <w:pPr>
        <w:pStyle w:val="Nadpis8"/>
        <w:tabs>
          <w:tab w:val="clear" w:pos="4536"/>
          <w:tab w:val="clear" w:pos="7371"/>
          <w:tab w:val="left" w:pos="2814"/>
        </w:tabs>
        <w:rPr>
          <w:rFonts w:asciiTheme="minorHAnsi" w:hAnsiTheme="minorHAnsi" w:cstheme="minorHAnsi"/>
          <w:sz w:val="22"/>
          <w:szCs w:val="22"/>
        </w:rPr>
      </w:pPr>
      <w:r w:rsidRPr="005E0DC0">
        <w:rPr>
          <w:rFonts w:asciiTheme="minorHAnsi" w:hAnsiTheme="minorHAnsi" w:cstheme="minorHAnsi"/>
          <w:sz w:val="22"/>
          <w:szCs w:val="22"/>
        </w:rPr>
        <w:t>Jméno studenta:</w:t>
      </w:r>
      <w:r w:rsidRPr="005E0DC0">
        <w:rPr>
          <w:rFonts w:asciiTheme="minorHAnsi" w:hAnsiTheme="minorHAnsi" w:cstheme="minorHAnsi"/>
          <w:sz w:val="22"/>
          <w:szCs w:val="22"/>
        </w:rPr>
        <w:tab/>
        <w:t>_________________________________________</w:t>
      </w:r>
    </w:p>
    <w:p w14:paraId="5DA19790" w14:textId="77777777" w:rsidR="00C55BAE" w:rsidRPr="005E0DC0" w:rsidRDefault="00C55BAE" w:rsidP="00C55BAE">
      <w:pPr>
        <w:tabs>
          <w:tab w:val="left" w:pos="2814"/>
        </w:tabs>
        <w:rPr>
          <w:rFonts w:asciiTheme="minorHAnsi" w:hAnsiTheme="minorHAnsi" w:cstheme="minorHAnsi"/>
          <w:sz w:val="22"/>
          <w:szCs w:val="22"/>
        </w:rPr>
      </w:pPr>
    </w:p>
    <w:p w14:paraId="1B4068C6" w14:textId="77777777" w:rsidR="00C55BAE" w:rsidRPr="005E0DC0" w:rsidRDefault="00C55BAE" w:rsidP="00C55BAE">
      <w:pPr>
        <w:tabs>
          <w:tab w:val="left" w:pos="2814"/>
        </w:tabs>
        <w:rPr>
          <w:rFonts w:asciiTheme="minorHAnsi" w:hAnsiTheme="minorHAnsi" w:cstheme="minorHAnsi"/>
          <w:sz w:val="22"/>
          <w:szCs w:val="22"/>
        </w:rPr>
      </w:pPr>
      <w:r w:rsidRPr="005E0DC0">
        <w:rPr>
          <w:rFonts w:asciiTheme="minorHAnsi" w:hAnsiTheme="minorHAnsi" w:cstheme="minorHAnsi"/>
          <w:sz w:val="22"/>
          <w:szCs w:val="22"/>
        </w:rPr>
        <w:t>Termín:</w:t>
      </w:r>
      <w:r w:rsidRPr="005E0DC0">
        <w:rPr>
          <w:rFonts w:asciiTheme="minorHAnsi" w:hAnsiTheme="minorHAnsi" w:cstheme="minorHAnsi"/>
          <w:sz w:val="22"/>
          <w:szCs w:val="22"/>
        </w:rPr>
        <w:tab/>
        <w:t>_________________________________________</w:t>
      </w:r>
    </w:p>
    <w:p w14:paraId="11003844" w14:textId="77777777" w:rsidR="00BE59AD" w:rsidRPr="005E0DC0" w:rsidRDefault="00BE59AD">
      <w:pPr>
        <w:rPr>
          <w:rFonts w:asciiTheme="minorHAnsi" w:hAnsiTheme="minorHAnsi" w:cstheme="minorHAnsi"/>
          <w:b/>
          <w:sz w:val="22"/>
          <w:szCs w:val="22"/>
        </w:rPr>
      </w:pPr>
    </w:p>
    <w:p w14:paraId="507B555B" w14:textId="77777777" w:rsidR="00C55BAE" w:rsidRPr="005E0DC0" w:rsidRDefault="00C55BAE">
      <w:pPr>
        <w:rPr>
          <w:rFonts w:asciiTheme="minorHAnsi" w:hAnsiTheme="minorHAnsi" w:cstheme="minorHAnsi"/>
          <w:b/>
          <w:sz w:val="22"/>
          <w:szCs w:val="22"/>
        </w:rPr>
      </w:pPr>
    </w:p>
    <w:p w14:paraId="5774C762" w14:textId="2D9006AC" w:rsidR="00AB7D10" w:rsidRPr="005E0DC0" w:rsidRDefault="00AB7D10" w:rsidP="00AB7D10">
      <w:pPr>
        <w:tabs>
          <w:tab w:val="left" w:pos="7230"/>
        </w:tabs>
        <w:rPr>
          <w:rFonts w:asciiTheme="minorHAnsi" w:hAnsiTheme="minorHAnsi" w:cstheme="minorHAnsi"/>
          <w:b/>
          <w:sz w:val="22"/>
          <w:szCs w:val="22"/>
        </w:rPr>
      </w:pPr>
      <w:r w:rsidRPr="005E0DC0">
        <w:rPr>
          <w:rFonts w:asciiTheme="minorHAnsi" w:hAnsiTheme="minorHAnsi" w:cstheme="minorHAnsi"/>
          <w:b/>
          <w:sz w:val="22"/>
          <w:szCs w:val="22"/>
        </w:rPr>
        <w:t>Z</w:t>
      </w:r>
      <w:r w:rsidR="006B7F33" w:rsidRPr="005E0DC0">
        <w:rPr>
          <w:rFonts w:asciiTheme="minorHAnsi" w:hAnsiTheme="minorHAnsi" w:cstheme="minorHAnsi"/>
          <w:b/>
          <w:sz w:val="22"/>
          <w:szCs w:val="22"/>
        </w:rPr>
        <w:t>áznam skutečně provedených</w:t>
      </w:r>
      <w:r w:rsidR="001A2F9D">
        <w:rPr>
          <w:rFonts w:asciiTheme="minorHAnsi" w:hAnsiTheme="minorHAnsi" w:cstheme="minorHAnsi"/>
          <w:b/>
          <w:sz w:val="22"/>
          <w:szCs w:val="22"/>
        </w:rPr>
        <w:t xml:space="preserve"> nebo asistovaných</w:t>
      </w:r>
      <w:r w:rsidR="006B7F33" w:rsidRPr="005E0DC0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5E0DC0">
        <w:rPr>
          <w:rFonts w:asciiTheme="minorHAnsi" w:hAnsiTheme="minorHAnsi" w:cstheme="minorHAnsi"/>
          <w:b/>
          <w:sz w:val="22"/>
          <w:szCs w:val="22"/>
        </w:rPr>
        <w:t>doporučených vý</w:t>
      </w:r>
      <w:r w:rsidR="006B7F33" w:rsidRPr="005E0DC0">
        <w:rPr>
          <w:rFonts w:asciiTheme="minorHAnsi" w:hAnsiTheme="minorHAnsi" w:cstheme="minorHAnsi"/>
          <w:b/>
          <w:sz w:val="22"/>
          <w:szCs w:val="22"/>
        </w:rPr>
        <w:t>konů</w:t>
      </w:r>
      <w:r w:rsidR="001A2F9D">
        <w:rPr>
          <w:rFonts w:asciiTheme="minorHAnsi" w:hAnsiTheme="minorHAnsi" w:cstheme="minorHAnsi"/>
          <w:b/>
          <w:sz w:val="22"/>
          <w:szCs w:val="22"/>
        </w:rPr>
        <w:t xml:space="preserve"> studentem</w:t>
      </w:r>
      <w:r w:rsidRPr="005E0DC0">
        <w:rPr>
          <w:rFonts w:asciiTheme="minorHAnsi" w:hAnsiTheme="minorHAnsi" w:cstheme="minorHAnsi"/>
          <w:b/>
          <w:sz w:val="22"/>
          <w:szCs w:val="22"/>
        </w:rPr>
        <w:t xml:space="preserve"> během předstátnicové práce (</w:t>
      </w:r>
      <w:r w:rsidR="00681CFC" w:rsidRPr="005E0DC0">
        <w:rPr>
          <w:rFonts w:asciiTheme="minorHAnsi" w:hAnsiTheme="minorHAnsi" w:cstheme="minorHAnsi"/>
          <w:b/>
          <w:sz w:val="22"/>
          <w:szCs w:val="22"/>
        </w:rPr>
        <w:t>vyplní student)</w:t>
      </w:r>
      <w:r w:rsidRPr="005E0DC0">
        <w:rPr>
          <w:rFonts w:asciiTheme="minorHAnsi" w:hAnsiTheme="minorHAnsi" w:cstheme="minorHAnsi"/>
          <w:b/>
          <w:sz w:val="22"/>
          <w:szCs w:val="22"/>
        </w:rPr>
        <w:t>:</w:t>
      </w:r>
    </w:p>
    <w:p w14:paraId="0AC1BE42" w14:textId="78EA8171" w:rsidR="00BE59AD" w:rsidRPr="005E0DC0" w:rsidRDefault="00BE59AD" w:rsidP="00AB7D10">
      <w:pPr>
        <w:tabs>
          <w:tab w:val="left" w:pos="7230"/>
        </w:tabs>
        <w:rPr>
          <w:rFonts w:asciiTheme="minorHAnsi" w:hAnsiTheme="minorHAnsi" w:cstheme="minorHAnsi"/>
          <w:b/>
          <w:bCs w:val="0"/>
          <w:i/>
          <w:sz w:val="22"/>
          <w:szCs w:val="22"/>
        </w:rPr>
      </w:pPr>
      <w:r w:rsidRPr="005E0DC0">
        <w:rPr>
          <w:rFonts w:asciiTheme="minorHAnsi" w:hAnsiTheme="minorHAnsi" w:cstheme="minorHAnsi"/>
          <w:b/>
          <w:i/>
          <w:sz w:val="22"/>
          <w:szCs w:val="22"/>
        </w:rPr>
        <w:tab/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500"/>
        <w:gridCol w:w="960"/>
        <w:gridCol w:w="989"/>
        <w:gridCol w:w="1050"/>
      </w:tblGrid>
      <w:tr w:rsidR="00C469FC" w:rsidRPr="005E0DC0" w14:paraId="7531456A" w14:textId="77777777" w:rsidTr="00C469FC">
        <w:trPr>
          <w:trHeight w:val="300"/>
        </w:trPr>
        <w:tc>
          <w:tcPr>
            <w:tcW w:w="3500" w:type="dxa"/>
            <w:noWrap/>
            <w:hideMark/>
          </w:tcPr>
          <w:p w14:paraId="45AC9CA1" w14:textId="2A8A606F" w:rsidR="00C469FC" w:rsidRPr="005E0DC0" w:rsidRDefault="00C469FC">
            <w:pPr>
              <w:rPr>
                <w:rFonts w:asciiTheme="minorHAnsi" w:hAnsiTheme="minorHAnsi" w:cstheme="minorHAnsi"/>
                <w:bCs w:val="0"/>
                <w:sz w:val="22"/>
                <w:szCs w:val="22"/>
              </w:rPr>
            </w:pPr>
          </w:p>
        </w:tc>
        <w:tc>
          <w:tcPr>
            <w:tcW w:w="960" w:type="dxa"/>
            <w:noWrap/>
            <w:hideMark/>
          </w:tcPr>
          <w:p w14:paraId="0A019E3D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provedl</w:t>
            </w:r>
          </w:p>
        </w:tc>
        <w:tc>
          <w:tcPr>
            <w:tcW w:w="960" w:type="dxa"/>
            <w:noWrap/>
            <w:hideMark/>
          </w:tcPr>
          <w:p w14:paraId="7B204427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asistoval</w:t>
            </w:r>
          </w:p>
        </w:tc>
        <w:tc>
          <w:tcPr>
            <w:tcW w:w="974" w:type="dxa"/>
          </w:tcPr>
          <w:p w14:paraId="1FE37CA3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 xml:space="preserve">přítomen </w:t>
            </w:r>
          </w:p>
        </w:tc>
      </w:tr>
      <w:tr w:rsidR="00C469FC" w:rsidRPr="005E0DC0" w14:paraId="0C1AFA0A" w14:textId="77777777" w:rsidTr="00C469FC">
        <w:trPr>
          <w:trHeight w:val="300"/>
        </w:trPr>
        <w:tc>
          <w:tcPr>
            <w:tcW w:w="3500" w:type="dxa"/>
            <w:noWrap/>
            <w:hideMark/>
          </w:tcPr>
          <w:p w14:paraId="7E40E94B" w14:textId="77777777" w:rsidR="00C469FC" w:rsidRPr="005E0DC0" w:rsidRDefault="000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Příjem a propuštění pacienta</w:t>
            </w:r>
          </w:p>
        </w:tc>
        <w:tc>
          <w:tcPr>
            <w:tcW w:w="960" w:type="dxa"/>
            <w:noWrap/>
            <w:hideMark/>
          </w:tcPr>
          <w:p w14:paraId="1B42D0C5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6D4FC60B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74" w:type="dxa"/>
          </w:tcPr>
          <w:p w14:paraId="286D81D8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469FC" w:rsidRPr="005E0DC0" w14:paraId="12D4E95E" w14:textId="77777777" w:rsidTr="00C469FC">
        <w:trPr>
          <w:trHeight w:val="300"/>
        </w:trPr>
        <w:tc>
          <w:tcPr>
            <w:tcW w:w="3500" w:type="dxa"/>
            <w:noWrap/>
            <w:hideMark/>
          </w:tcPr>
          <w:p w14:paraId="01F6F873" w14:textId="77777777" w:rsidR="00C469FC" w:rsidRPr="005E0DC0" w:rsidRDefault="00065C04" w:rsidP="000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Příprava pacienta na operační výk</w:t>
            </w:r>
            <w:bookmarkStart w:id="0" w:name="_GoBack"/>
            <w:bookmarkEnd w:id="0"/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on</w:t>
            </w:r>
          </w:p>
        </w:tc>
        <w:tc>
          <w:tcPr>
            <w:tcW w:w="960" w:type="dxa"/>
            <w:noWrap/>
            <w:hideMark/>
          </w:tcPr>
          <w:p w14:paraId="7AA60AB2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4EF55457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74" w:type="dxa"/>
          </w:tcPr>
          <w:p w14:paraId="34B159F5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469FC" w:rsidRPr="005E0DC0" w14:paraId="00D5A695" w14:textId="77777777" w:rsidTr="00C469FC">
        <w:trPr>
          <w:trHeight w:val="300"/>
        </w:trPr>
        <w:tc>
          <w:tcPr>
            <w:tcW w:w="3500" w:type="dxa"/>
            <w:noWrap/>
            <w:hideMark/>
          </w:tcPr>
          <w:p w14:paraId="0D097B11" w14:textId="77777777" w:rsidR="00C469FC" w:rsidRPr="005E0DC0" w:rsidRDefault="00065C04" w:rsidP="004246E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 xml:space="preserve">Laparoskopická operace </w:t>
            </w:r>
          </w:p>
        </w:tc>
        <w:tc>
          <w:tcPr>
            <w:tcW w:w="960" w:type="dxa"/>
            <w:noWrap/>
            <w:hideMark/>
          </w:tcPr>
          <w:p w14:paraId="3FC2EC54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33F1325A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74" w:type="dxa"/>
          </w:tcPr>
          <w:p w14:paraId="47256662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469FC" w:rsidRPr="005E0DC0" w14:paraId="5E05FE00" w14:textId="77777777" w:rsidTr="00C469FC">
        <w:trPr>
          <w:trHeight w:val="300"/>
        </w:trPr>
        <w:tc>
          <w:tcPr>
            <w:tcW w:w="3500" w:type="dxa"/>
            <w:noWrap/>
            <w:hideMark/>
          </w:tcPr>
          <w:p w14:paraId="1F64419A" w14:textId="203D6A49" w:rsidR="00C469FC" w:rsidRPr="005E0DC0" w:rsidRDefault="00065C04" w:rsidP="004246E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 xml:space="preserve">Otevřená operace </w:t>
            </w:r>
          </w:p>
        </w:tc>
        <w:tc>
          <w:tcPr>
            <w:tcW w:w="960" w:type="dxa"/>
            <w:noWrap/>
            <w:hideMark/>
          </w:tcPr>
          <w:p w14:paraId="64356F82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7103CD44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74" w:type="dxa"/>
          </w:tcPr>
          <w:p w14:paraId="39E6959A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469FC" w:rsidRPr="005E0DC0" w14:paraId="17F6B60C" w14:textId="77777777" w:rsidTr="00C469FC">
        <w:trPr>
          <w:trHeight w:val="300"/>
        </w:trPr>
        <w:tc>
          <w:tcPr>
            <w:tcW w:w="3500" w:type="dxa"/>
            <w:noWrap/>
            <w:hideMark/>
          </w:tcPr>
          <w:p w14:paraId="26EE23AA" w14:textId="189BCC05" w:rsidR="00C469FC" w:rsidRPr="005E0DC0" w:rsidRDefault="000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Chirurgické vyšetření břicha</w:t>
            </w:r>
            <w:r w:rsidR="001A2F9D">
              <w:rPr>
                <w:rFonts w:asciiTheme="minorHAnsi" w:hAnsiTheme="minorHAnsi" w:cstheme="minorHAnsi"/>
                <w:sz w:val="22"/>
                <w:szCs w:val="22"/>
              </w:rPr>
              <w:t xml:space="preserve"> NPB</w:t>
            </w:r>
          </w:p>
        </w:tc>
        <w:tc>
          <w:tcPr>
            <w:tcW w:w="960" w:type="dxa"/>
            <w:noWrap/>
            <w:hideMark/>
          </w:tcPr>
          <w:p w14:paraId="18DAE62F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20BD601C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74" w:type="dxa"/>
          </w:tcPr>
          <w:p w14:paraId="1C1CCD25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469FC" w:rsidRPr="005E0DC0" w14:paraId="3DED1A12" w14:textId="77777777" w:rsidTr="00C469FC">
        <w:trPr>
          <w:trHeight w:val="300"/>
        </w:trPr>
        <w:tc>
          <w:tcPr>
            <w:tcW w:w="3500" w:type="dxa"/>
            <w:noWrap/>
            <w:hideMark/>
          </w:tcPr>
          <w:p w14:paraId="446A2A55" w14:textId="77777777" w:rsidR="00C469FC" w:rsidRPr="005E0DC0" w:rsidRDefault="000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Katetrizace močového měchýře</w:t>
            </w:r>
          </w:p>
        </w:tc>
        <w:tc>
          <w:tcPr>
            <w:tcW w:w="960" w:type="dxa"/>
            <w:noWrap/>
            <w:hideMark/>
          </w:tcPr>
          <w:p w14:paraId="37E6E59B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30034646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74" w:type="dxa"/>
          </w:tcPr>
          <w:p w14:paraId="08ABB28A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B7D10" w:rsidRPr="005E0DC0" w14:paraId="3E15E48D" w14:textId="77777777" w:rsidTr="00C469FC">
        <w:trPr>
          <w:trHeight w:val="300"/>
        </w:trPr>
        <w:tc>
          <w:tcPr>
            <w:tcW w:w="3500" w:type="dxa"/>
            <w:noWrap/>
          </w:tcPr>
          <w:p w14:paraId="1703C5B7" w14:textId="72D97DE1" w:rsidR="00AB7D10" w:rsidRPr="005E0DC0" w:rsidRDefault="00AB7D1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Zajištění periferního žilního vstupu</w:t>
            </w:r>
          </w:p>
        </w:tc>
        <w:tc>
          <w:tcPr>
            <w:tcW w:w="960" w:type="dxa"/>
            <w:noWrap/>
          </w:tcPr>
          <w:p w14:paraId="06C4B575" w14:textId="77777777" w:rsidR="00AB7D10" w:rsidRPr="005E0DC0" w:rsidRDefault="00AB7D1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60" w:type="dxa"/>
            <w:noWrap/>
          </w:tcPr>
          <w:p w14:paraId="4371F0EB" w14:textId="77777777" w:rsidR="00AB7D10" w:rsidRPr="005E0DC0" w:rsidRDefault="00AB7D1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74" w:type="dxa"/>
          </w:tcPr>
          <w:p w14:paraId="05342FAE" w14:textId="77777777" w:rsidR="00AB7D10" w:rsidRPr="005E0DC0" w:rsidRDefault="00AB7D1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469FC" w:rsidRPr="005E0DC0" w14:paraId="5B76B55E" w14:textId="77777777" w:rsidTr="00C469FC">
        <w:trPr>
          <w:trHeight w:val="300"/>
        </w:trPr>
        <w:tc>
          <w:tcPr>
            <w:tcW w:w="3500" w:type="dxa"/>
            <w:noWrap/>
            <w:hideMark/>
          </w:tcPr>
          <w:p w14:paraId="4C0DF862" w14:textId="77777777" w:rsidR="00C469FC" w:rsidRPr="005E0DC0" w:rsidRDefault="000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Jednoduchá sutura rány</w:t>
            </w:r>
          </w:p>
        </w:tc>
        <w:tc>
          <w:tcPr>
            <w:tcW w:w="960" w:type="dxa"/>
            <w:noWrap/>
            <w:hideMark/>
          </w:tcPr>
          <w:p w14:paraId="4EFEAB41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1AFCCCC9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74" w:type="dxa"/>
          </w:tcPr>
          <w:p w14:paraId="6F48EB45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902A8" w:rsidRPr="005E0DC0" w14:paraId="1E68C708" w14:textId="77777777" w:rsidTr="00C469FC">
        <w:trPr>
          <w:trHeight w:val="300"/>
        </w:trPr>
        <w:tc>
          <w:tcPr>
            <w:tcW w:w="3500" w:type="dxa"/>
            <w:noWrap/>
          </w:tcPr>
          <w:p w14:paraId="7418C85D" w14:textId="77777777" w:rsidR="002902A8" w:rsidRPr="005E0DC0" w:rsidRDefault="000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Ošetření komplikované rány</w:t>
            </w:r>
          </w:p>
        </w:tc>
        <w:tc>
          <w:tcPr>
            <w:tcW w:w="960" w:type="dxa"/>
            <w:noWrap/>
          </w:tcPr>
          <w:p w14:paraId="75CB833B" w14:textId="77777777" w:rsidR="002902A8" w:rsidRPr="005E0DC0" w:rsidRDefault="002902A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60" w:type="dxa"/>
            <w:noWrap/>
          </w:tcPr>
          <w:p w14:paraId="1B765A8F" w14:textId="77777777" w:rsidR="002902A8" w:rsidRPr="005E0DC0" w:rsidRDefault="002902A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74" w:type="dxa"/>
          </w:tcPr>
          <w:p w14:paraId="267CD79F" w14:textId="77777777" w:rsidR="002902A8" w:rsidRPr="005E0DC0" w:rsidRDefault="002902A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902A8" w:rsidRPr="005E0DC0" w14:paraId="79F74689" w14:textId="77777777" w:rsidTr="00C469FC">
        <w:trPr>
          <w:trHeight w:val="300"/>
        </w:trPr>
        <w:tc>
          <w:tcPr>
            <w:tcW w:w="3500" w:type="dxa"/>
            <w:noWrap/>
          </w:tcPr>
          <w:p w14:paraId="34A83056" w14:textId="55C8F95D" w:rsidR="002902A8" w:rsidRPr="005E0DC0" w:rsidRDefault="00AB7D1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Odstranění břišního</w:t>
            </w:r>
            <w:r w:rsidR="00065C04" w:rsidRPr="005E0DC0">
              <w:rPr>
                <w:rFonts w:asciiTheme="minorHAnsi" w:hAnsiTheme="minorHAnsi" w:cstheme="minorHAnsi"/>
                <w:sz w:val="22"/>
                <w:szCs w:val="22"/>
              </w:rPr>
              <w:t xml:space="preserve"> drénu</w:t>
            </w:r>
          </w:p>
        </w:tc>
        <w:tc>
          <w:tcPr>
            <w:tcW w:w="960" w:type="dxa"/>
            <w:noWrap/>
          </w:tcPr>
          <w:p w14:paraId="33531016" w14:textId="77777777" w:rsidR="002902A8" w:rsidRPr="005E0DC0" w:rsidRDefault="002902A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60" w:type="dxa"/>
            <w:noWrap/>
          </w:tcPr>
          <w:p w14:paraId="149CE25A" w14:textId="77777777" w:rsidR="002902A8" w:rsidRPr="005E0DC0" w:rsidRDefault="002902A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74" w:type="dxa"/>
          </w:tcPr>
          <w:p w14:paraId="61A45FAC" w14:textId="77777777" w:rsidR="002902A8" w:rsidRPr="005E0DC0" w:rsidRDefault="002902A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902A8" w:rsidRPr="005E0DC0" w14:paraId="4647329D" w14:textId="77777777" w:rsidTr="00C469FC">
        <w:trPr>
          <w:trHeight w:val="300"/>
        </w:trPr>
        <w:tc>
          <w:tcPr>
            <w:tcW w:w="3500" w:type="dxa"/>
            <w:noWrap/>
          </w:tcPr>
          <w:p w14:paraId="1E59FC0B" w14:textId="77777777" w:rsidR="002902A8" w:rsidRPr="005E0DC0" w:rsidRDefault="000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Zavedení NGS</w:t>
            </w:r>
          </w:p>
        </w:tc>
        <w:tc>
          <w:tcPr>
            <w:tcW w:w="960" w:type="dxa"/>
            <w:noWrap/>
          </w:tcPr>
          <w:p w14:paraId="7D26F8A6" w14:textId="77777777" w:rsidR="002902A8" w:rsidRPr="005E0DC0" w:rsidRDefault="002902A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60" w:type="dxa"/>
            <w:noWrap/>
          </w:tcPr>
          <w:p w14:paraId="5B1E0385" w14:textId="77777777" w:rsidR="002902A8" w:rsidRPr="005E0DC0" w:rsidRDefault="002902A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74" w:type="dxa"/>
          </w:tcPr>
          <w:p w14:paraId="2979F20A" w14:textId="77777777" w:rsidR="002902A8" w:rsidRPr="005E0DC0" w:rsidRDefault="002902A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65C04" w:rsidRPr="005E0DC0" w14:paraId="6FA09828" w14:textId="77777777" w:rsidTr="00C469FC">
        <w:trPr>
          <w:trHeight w:val="300"/>
        </w:trPr>
        <w:tc>
          <w:tcPr>
            <w:tcW w:w="3500" w:type="dxa"/>
            <w:noWrap/>
            <w:hideMark/>
          </w:tcPr>
          <w:p w14:paraId="3C3B0C4F" w14:textId="77777777" w:rsidR="00065C04" w:rsidRPr="005E0DC0" w:rsidRDefault="00065C04" w:rsidP="007357B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Ošetření stomie</w:t>
            </w:r>
          </w:p>
        </w:tc>
        <w:tc>
          <w:tcPr>
            <w:tcW w:w="960" w:type="dxa"/>
            <w:noWrap/>
            <w:hideMark/>
          </w:tcPr>
          <w:p w14:paraId="405411A2" w14:textId="77777777" w:rsidR="00065C04" w:rsidRPr="005E0DC0" w:rsidRDefault="000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74355302" w14:textId="77777777" w:rsidR="00065C04" w:rsidRPr="005E0DC0" w:rsidRDefault="000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74" w:type="dxa"/>
          </w:tcPr>
          <w:p w14:paraId="3CBE67CB" w14:textId="77777777" w:rsidR="00065C04" w:rsidRPr="005E0DC0" w:rsidRDefault="00065C0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65C04" w:rsidRPr="005E0DC0" w14:paraId="0ECECE6A" w14:textId="77777777" w:rsidTr="00C469FC">
        <w:trPr>
          <w:trHeight w:val="300"/>
        </w:trPr>
        <w:tc>
          <w:tcPr>
            <w:tcW w:w="3500" w:type="dxa"/>
            <w:noWrap/>
            <w:hideMark/>
          </w:tcPr>
          <w:p w14:paraId="7EFA2652" w14:textId="77777777" w:rsidR="00065C04" w:rsidRPr="005E0DC0" w:rsidRDefault="00065C04" w:rsidP="007357B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 xml:space="preserve">Účast na indikačním semináři </w:t>
            </w:r>
          </w:p>
        </w:tc>
        <w:tc>
          <w:tcPr>
            <w:tcW w:w="960" w:type="dxa"/>
            <w:noWrap/>
            <w:hideMark/>
          </w:tcPr>
          <w:p w14:paraId="5D9D184A" w14:textId="77777777" w:rsidR="00065C04" w:rsidRPr="005E0DC0" w:rsidRDefault="000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6EB9BC80" w14:textId="77777777" w:rsidR="00065C04" w:rsidRPr="005E0DC0" w:rsidRDefault="000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74" w:type="dxa"/>
          </w:tcPr>
          <w:p w14:paraId="668170BC" w14:textId="77777777" w:rsidR="00065C04" w:rsidRPr="005E0DC0" w:rsidRDefault="00065C0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65C04" w:rsidRPr="005E0DC0" w14:paraId="30B2F518" w14:textId="77777777" w:rsidTr="00C469FC">
        <w:trPr>
          <w:trHeight w:val="300"/>
        </w:trPr>
        <w:tc>
          <w:tcPr>
            <w:tcW w:w="3500" w:type="dxa"/>
            <w:noWrap/>
            <w:hideMark/>
          </w:tcPr>
          <w:p w14:paraId="2ED1847D" w14:textId="77777777" w:rsidR="00065C04" w:rsidRPr="005E0DC0" w:rsidRDefault="000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Účast na rentgenové vizitě</w:t>
            </w:r>
          </w:p>
        </w:tc>
        <w:tc>
          <w:tcPr>
            <w:tcW w:w="960" w:type="dxa"/>
            <w:noWrap/>
            <w:hideMark/>
          </w:tcPr>
          <w:p w14:paraId="36D469EE" w14:textId="77777777" w:rsidR="00065C04" w:rsidRPr="005E0DC0" w:rsidRDefault="000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0DF0A3FC" w14:textId="77777777" w:rsidR="00065C04" w:rsidRPr="005E0DC0" w:rsidRDefault="000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74" w:type="dxa"/>
          </w:tcPr>
          <w:p w14:paraId="63CFA9D3" w14:textId="77777777" w:rsidR="00065C04" w:rsidRPr="005E0DC0" w:rsidRDefault="00065C0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5C7173B5" w14:textId="77777777" w:rsidR="00C92D3D" w:rsidRPr="005E0DC0" w:rsidRDefault="00C92D3D">
      <w:pPr>
        <w:rPr>
          <w:rFonts w:asciiTheme="minorHAnsi" w:hAnsiTheme="minorHAnsi" w:cstheme="minorHAnsi"/>
          <w:bCs w:val="0"/>
          <w:sz w:val="22"/>
          <w:szCs w:val="22"/>
        </w:rPr>
      </w:pPr>
    </w:p>
    <w:p w14:paraId="0C76AEF0" w14:textId="49C1E961" w:rsidR="00F865E1" w:rsidRPr="005E0DC0" w:rsidRDefault="00A13EEC">
      <w:pPr>
        <w:rPr>
          <w:rFonts w:asciiTheme="minorHAnsi" w:hAnsiTheme="minorHAnsi" w:cstheme="minorHAnsi"/>
          <w:b/>
          <w:sz w:val="22"/>
          <w:szCs w:val="22"/>
        </w:rPr>
      </w:pPr>
      <w:r w:rsidRPr="005E0DC0">
        <w:rPr>
          <w:rFonts w:asciiTheme="minorHAnsi" w:hAnsiTheme="minorHAnsi" w:cstheme="minorHAnsi"/>
          <w:b/>
          <w:sz w:val="22"/>
          <w:szCs w:val="22"/>
        </w:rPr>
        <w:t>Stručný z</w:t>
      </w:r>
      <w:r w:rsidR="00C92D3D" w:rsidRPr="005E0DC0">
        <w:rPr>
          <w:rFonts w:asciiTheme="minorHAnsi" w:hAnsiTheme="minorHAnsi" w:cstheme="minorHAnsi"/>
          <w:b/>
          <w:sz w:val="22"/>
          <w:szCs w:val="22"/>
        </w:rPr>
        <w:t xml:space="preserve">ápis </w:t>
      </w:r>
      <w:r w:rsidR="000A46E1" w:rsidRPr="005E0DC0">
        <w:rPr>
          <w:rFonts w:asciiTheme="minorHAnsi" w:hAnsiTheme="minorHAnsi" w:cstheme="minorHAnsi"/>
          <w:b/>
          <w:sz w:val="22"/>
          <w:szCs w:val="22"/>
        </w:rPr>
        <w:t xml:space="preserve">konkrétních </w:t>
      </w:r>
      <w:r w:rsidR="00C92D3D" w:rsidRPr="005E0DC0">
        <w:rPr>
          <w:rFonts w:asciiTheme="minorHAnsi" w:hAnsiTheme="minorHAnsi" w:cstheme="minorHAnsi"/>
          <w:b/>
          <w:sz w:val="22"/>
          <w:szCs w:val="22"/>
        </w:rPr>
        <w:t>postupů u těchto diagnóz</w:t>
      </w:r>
      <w:r w:rsidR="00AB7D10" w:rsidRPr="005E0DC0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681CFC" w:rsidRPr="005E0DC0">
        <w:rPr>
          <w:rFonts w:asciiTheme="minorHAnsi" w:hAnsiTheme="minorHAnsi" w:cstheme="minorHAnsi"/>
          <w:b/>
          <w:sz w:val="22"/>
          <w:szCs w:val="22"/>
        </w:rPr>
        <w:t>(vyplní student)</w:t>
      </w:r>
      <w:r w:rsidR="00AB7D10" w:rsidRPr="005E0DC0">
        <w:rPr>
          <w:rFonts w:asciiTheme="minorHAnsi" w:hAnsiTheme="minorHAnsi" w:cstheme="minorHAnsi"/>
          <w:b/>
          <w:sz w:val="22"/>
          <w:szCs w:val="22"/>
        </w:rPr>
        <w:t>:</w:t>
      </w:r>
    </w:p>
    <w:p w14:paraId="475304AF" w14:textId="77777777" w:rsidR="00AB7D10" w:rsidRPr="005E0DC0" w:rsidRDefault="00AB7D10">
      <w:pPr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1006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60"/>
        <w:gridCol w:w="7905"/>
      </w:tblGrid>
      <w:tr w:rsidR="007E28D7" w:rsidRPr="005E0DC0" w14:paraId="2E3F7A35" w14:textId="77777777" w:rsidTr="00DB6AC6">
        <w:trPr>
          <w:trHeight w:val="30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1D5CD" w14:textId="7404B98C" w:rsidR="007E28D7" w:rsidRPr="005E0DC0" w:rsidRDefault="007E28D7" w:rsidP="007E28D7">
            <w:pPr>
              <w:rPr>
                <w:rFonts w:asciiTheme="minorHAnsi" w:hAnsiTheme="minorHAnsi" w:cstheme="minorHAnsi"/>
                <w:bCs w:val="0"/>
                <w:color w:val="000000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bCs w:val="0"/>
                <w:color w:val="000000"/>
                <w:sz w:val="22"/>
                <w:szCs w:val="22"/>
              </w:rPr>
              <w:t>Diagnózy</w:t>
            </w:r>
            <w:r w:rsidR="004F056E">
              <w:rPr>
                <w:rFonts w:asciiTheme="minorHAnsi" w:hAnsiTheme="minorHAnsi" w:cstheme="minorHAnsi"/>
                <w:bCs w:val="0"/>
                <w:color w:val="000000"/>
                <w:sz w:val="22"/>
                <w:szCs w:val="22"/>
              </w:rPr>
              <w:t xml:space="preserve"> / Postupy</w:t>
            </w:r>
          </w:p>
        </w:tc>
        <w:tc>
          <w:tcPr>
            <w:tcW w:w="7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3DE2E" w14:textId="6903F42D" w:rsidR="007E28D7" w:rsidRPr="005E0DC0" w:rsidRDefault="001A2F9D" w:rsidP="007E28D7">
            <w:pPr>
              <w:rPr>
                <w:rFonts w:asciiTheme="minorHAnsi" w:hAnsiTheme="minorHAnsi" w:cstheme="minorHAnsi"/>
                <w:bCs w:val="0"/>
                <w:color w:val="000000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bCs w:val="0"/>
                <w:color w:val="000000"/>
                <w:sz w:val="22"/>
                <w:szCs w:val="22"/>
              </w:rPr>
              <w:t>Diagnostiko</w:t>
            </w:r>
            <w:r>
              <w:rPr>
                <w:rFonts w:asciiTheme="minorHAnsi" w:hAnsiTheme="minorHAnsi" w:cstheme="minorHAnsi"/>
                <w:bCs w:val="0"/>
                <w:color w:val="000000"/>
                <w:sz w:val="22"/>
                <w:szCs w:val="22"/>
              </w:rPr>
              <w:t xml:space="preserve"> – terapeutický</w:t>
            </w:r>
            <w:r w:rsidR="007E28D7" w:rsidRPr="005E0DC0">
              <w:rPr>
                <w:rFonts w:asciiTheme="minorHAnsi" w:hAnsiTheme="minorHAnsi" w:cstheme="minorHAnsi"/>
                <w:bCs w:val="0"/>
                <w:color w:val="000000"/>
                <w:sz w:val="22"/>
                <w:szCs w:val="22"/>
              </w:rPr>
              <w:t xml:space="preserve"> postup</w:t>
            </w:r>
          </w:p>
        </w:tc>
      </w:tr>
      <w:tr w:rsidR="007E28D7" w:rsidRPr="005E0DC0" w14:paraId="6F3D4273" w14:textId="77777777" w:rsidTr="00AB7D10">
        <w:trPr>
          <w:trHeight w:val="106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00185" w14:textId="553AE555" w:rsidR="007E28D7" w:rsidRPr="005E0DC0" w:rsidRDefault="00AB7D10" w:rsidP="007E28D7">
            <w:pPr>
              <w:rPr>
                <w:rFonts w:asciiTheme="minorHAnsi" w:hAnsiTheme="minorHAnsi" w:cstheme="minorHAnsi"/>
                <w:bCs w:val="0"/>
                <w:color w:val="000000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bCs w:val="0"/>
                <w:color w:val="000000"/>
                <w:sz w:val="22"/>
                <w:szCs w:val="22"/>
              </w:rPr>
              <w:t>Akutní apendicitida</w:t>
            </w:r>
          </w:p>
        </w:tc>
        <w:tc>
          <w:tcPr>
            <w:tcW w:w="7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722FC" w14:textId="77777777" w:rsidR="007E28D7" w:rsidRPr="005E0DC0" w:rsidRDefault="007E28D7" w:rsidP="007E28D7">
            <w:pPr>
              <w:rPr>
                <w:rFonts w:asciiTheme="minorHAnsi" w:hAnsiTheme="minorHAnsi" w:cstheme="minorHAnsi"/>
                <w:bCs w:val="0"/>
                <w:color w:val="000000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bCs w:val="0"/>
                <w:color w:val="000000"/>
                <w:sz w:val="22"/>
                <w:szCs w:val="22"/>
              </w:rPr>
              <w:t> </w:t>
            </w:r>
          </w:p>
          <w:p w14:paraId="7955E4F3" w14:textId="77777777" w:rsidR="0035375C" w:rsidRPr="005E0DC0" w:rsidRDefault="0035375C" w:rsidP="007E28D7">
            <w:pPr>
              <w:rPr>
                <w:rFonts w:asciiTheme="minorHAnsi" w:hAnsiTheme="minorHAnsi" w:cstheme="minorHAnsi"/>
                <w:bCs w:val="0"/>
                <w:color w:val="000000"/>
                <w:sz w:val="22"/>
                <w:szCs w:val="22"/>
              </w:rPr>
            </w:pPr>
          </w:p>
        </w:tc>
      </w:tr>
      <w:tr w:rsidR="007E28D7" w:rsidRPr="005E0DC0" w14:paraId="4D60069F" w14:textId="77777777" w:rsidTr="00AB7D10">
        <w:trPr>
          <w:trHeight w:val="1132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B1F81" w14:textId="73C25D6D" w:rsidR="007E28D7" w:rsidRPr="005E0DC0" w:rsidRDefault="00AB7D10" w:rsidP="007E28D7">
            <w:pPr>
              <w:rPr>
                <w:rFonts w:asciiTheme="minorHAnsi" w:hAnsiTheme="minorHAnsi" w:cstheme="minorHAnsi"/>
                <w:bCs w:val="0"/>
                <w:color w:val="000000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bCs w:val="0"/>
                <w:color w:val="000000"/>
                <w:sz w:val="22"/>
                <w:szCs w:val="22"/>
              </w:rPr>
              <w:t>Ranní vizita pacienta a napsání dekurzu</w:t>
            </w:r>
          </w:p>
        </w:tc>
        <w:tc>
          <w:tcPr>
            <w:tcW w:w="7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456BB" w14:textId="77777777" w:rsidR="007E28D7" w:rsidRPr="005E0DC0" w:rsidRDefault="007E28D7" w:rsidP="007E28D7">
            <w:pPr>
              <w:rPr>
                <w:rFonts w:asciiTheme="minorHAnsi" w:hAnsiTheme="minorHAnsi" w:cstheme="minorHAnsi"/>
                <w:bCs w:val="0"/>
                <w:color w:val="000000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bCs w:val="0"/>
                <w:color w:val="000000"/>
                <w:sz w:val="22"/>
                <w:szCs w:val="22"/>
              </w:rPr>
              <w:t> </w:t>
            </w:r>
          </w:p>
        </w:tc>
      </w:tr>
      <w:tr w:rsidR="007E28D7" w:rsidRPr="005E0DC0" w14:paraId="4765B1D0" w14:textId="77777777" w:rsidTr="0048730B">
        <w:trPr>
          <w:trHeight w:val="1028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ACE8F" w14:textId="7A9F3F25" w:rsidR="007E28D7" w:rsidRPr="005E0DC0" w:rsidRDefault="00AB7D10" w:rsidP="00065C04">
            <w:pPr>
              <w:rPr>
                <w:rFonts w:asciiTheme="minorHAnsi" w:hAnsiTheme="minorHAnsi" w:cstheme="minorHAnsi"/>
                <w:bCs w:val="0"/>
                <w:color w:val="000000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bCs w:val="0"/>
                <w:color w:val="000000"/>
                <w:sz w:val="22"/>
                <w:szCs w:val="22"/>
              </w:rPr>
              <w:t>Pooperační ošetření chirurgické rány, odstranění stehů</w:t>
            </w:r>
          </w:p>
        </w:tc>
        <w:tc>
          <w:tcPr>
            <w:tcW w:w="7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34B20" w14:textId="77777777" w:rsidR="007E28D7" w:rsidRPr="005E0DC0" w:rsidRDefault="007E28D7" w:rsidP="007E28D7">
            <w:pPr>
              <w:rPr>
                <w:rFonts w:asciiTheme="minorHAnsi" w:hAnsiTheme="minorHAnsi" w:cstheme="minorHAnsi"/>
                <w:bCs w:val="0"/>
                <w:color w:val="000000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bCs w:val="0"/>
                <w:color w:val="000000"/>
                <w:sz w:val="22"/>
                <w:szCs w:val="22"/>
              </w:rPr>
              <w:t> </w:t>
            </w:r>
          </w:p>
        </w:tc>
      </w:tr>
      <w:tr w:rsidR="007E28D7" w:rsidRPr="005E0DC0" w14:paraId="0238E0DC" w14:textId="77777777" w:rsidTr="00AB7D10">
        <w:trPr>
          <w:trHeight w:val="111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35254" w14:textId="7BF7C20A" w:rsidR="007E28D7" w:rsidRPr="005E0DC0" w:rsidRDefault="00AB7D10" w:rsidP="00065C04">
            <w:pPr>
              <w:rPr>
                <w:rFonts w:asciiTheme="minorHAnsi" w:hAnsiTheme="minorHAnsi" w:cstheme="minorHAnsi"/>
                <w:bCs w:val="0"/>
                <w:color w:val="000000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bCs w:val="0"/>
                <w:color w:val="000000"/>
                <w:sz w:val="22"/>
                <w:szCs w:val="22"/>
              </w:rPr>
              <w:t>Operace tříselné kýly/ žlučníku</w:t>
            </w:r>
          </w:p>
        </w:tc>
        <w:tc>
          <w:tcPr>
            <w:tcW w:w="7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A2B38" w14:textId="77777777" w:rsidR="007E28D7" w:rsidRPr="005E0DC0" w:rsidRDefault="007E28D7" w:rsidP="007E28D7">
            <w:pPr>
              <w:rPr>
                <w:rFonts w:asciiTheme="minorHAnsi" w:hAnsiTheme="minorHAnsi" w:cstheme="minorHAnsi"/>
                <w:bCs w:val="0"/>
                <w:color w:val="000000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bCs w:val="0"/>
                <w:color w:val="000000"/>
                <w:sz w:val="22"/>
                <w:szCs w:val="22"/>
              </w:rPr>
              <w:t> </w:t>
            </w:r>
          </w:p>
        </w:tc>
      </w:tr>
    </w:tbl>
    <w:p w14:paraId="1C512E6C" w14:textId="77777777" w:rsidR="007E3FF4" w:rsidRPr="005E0DC0" w:rsidRDefault="007E3FF4">
      <w:pPr>
        <w:pStyle w:val="Nadpis1"/>
        <w:jc w:val="left"/>
        <w:rPr>
          <w:rFonts w:asciiTheme="minorHAnsi" w:hAnsiTheme="minorHAnsi" w:cstheme="minorHAnsi"/>
          <w:b/>
          <w:bCs w:val="0"/>
          <w:sz w:val="22"/>
          <w:szCs w:val="22"/>
        </w:rPr>
      </w:pPr>
    </w:p>
    <w:p w14:paraId="716EB674" w14:textId="77777777" w:rsidR="00BE59AD" w:rsidRPr="005E0DC0" w:rsidRDefault="00BE59AD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3F5A7C72" w14:textId="77777777" w:rsidR="00BE59AD" w:rsidRPr="005E0DC0" w:rsidRDefault="00BE59AD">
      <w:pPr>
        <w:pStyle w:val="Nadpis8"/>
        <w:tabs>
          <w:tab w:val="clear" w:pos="4536"/>
          <w:tab w:val="clear" w:pos="7371"/>
          <w:tab w:val="left" w:pos="2814"/>
        </w:tabs>
        <w:rPr>
          <w:rFonts w:asciiTheme="minorHAnsi" w:hAnsiTheme="minorHAnsi" w:cstheme="minorHAnsi"/>
          <w:sz w:val="22"/>
          <w:szCs w:val="22"/>
        </w:rPr>
      </w:pPr>
      <w:r w:rsidRPr="005E0DC0">
        <w:rPr>
          <w:rFonts w:asciiTheme="minorHAnsi" w:hAnsiTheme="minorHAnsi" w:cstheme="minorHAnsi"/>
          <w:sz w:val="22"/>
          <w:szCs w:val="22"/>
        </w:rPr>
        <w:t>Místo stáže:</w:t>
      </w:r>
      <w:r w:rsidRPr="005E0DC0">
        <w:rPr>
          <w:rFonts w:asciiTheme="minorHAnsi" w:hAnsiTheme="minorHAnsi" w:cstheme="minorHAnsi"/>
          <w:sz w:val="22"/>
          <w:szCs w:val="22"/>
        </w:rPr>
        <w:tab/>
        <w:t>_________________________________________</w:t>
      </w:r>
    </w:p>
    <w:p w14:paraId="0D650872" w14:textId="77777777" w:rsidR="00BE59AD" w:rsidRPr="005E0DC0" w:rsidRDefault="00BE59AD">
      <w:pPr>
        <w:tabs>
          <w:tab w:val="left" w:pos="2814"/>
        </w:tabs>
        <w:rPr>
          <w:rFonts w:asciiTheme="minorHAnsi" w:hAnsiTheme="minorHAnsi" w:cstheme="minorHAnsi"/>
          <w:sz w:val="22"/>
          <w:szCs w:val="22"/>
        </w:rPr>
      </w:pPr>
    </w:p>
    <w:p w14:paraId="7801A785" w14:textId="77777777" w:rsidR="00BE59AD" w:rsidRPr="005E0DC0" w:rsidRDefault="00BE59AD">
      <w:pPr>
        <w:tabs>
          <w:tab w:val="left" w:pos="2814"/>
        </w:tabs>
        <w:rPr>
          <w:rFonts w:asciiTheme="minorHAnsi" w:hAnsiTheme="minorHAnsi" w:cstheme="minorHAnsi"/>
          <w:sz w:val="22"/>
          <w:szCs w:val="22"/>
        </w:rPr>
      </w:pPr>
      <w:r w:rsidRPr="005E0DC0">
        <w:rPr>
          <w:rFonts w:asciiTheme="minorHAnsi" w:hAnsiTheme="minorHAnsi" w:cstheme="minorHAnsi"/>
          <w:sz w:val="22"/>
          <w:szCs w:val="22"/>
        </w:rPr>
        <w:t>Odborný dohled:</w:t>
      </w:r>
      <w:r w:rsidRPr="005E0DC0">
        <w:rPr>
          <w:rFonts w:asciiTheme="minorHAnsi" w:hAnsiTheme="minorHAnsi" w:cstheme="minorHAnsi"/>
          <w:sz w:val="22"/>
          <w:szCs w:val="22"/>
        </w:rPr>
        <w:tab/>
        <w:t>_________________________________________</w:t>
      </w:r>
    </w:p>
    <w:p w14:paraId="72849CAA" w14:textId="77777777" w:rsidR="00BE59AD" w:rsidRPr="005E0DC0" w:rsidRDefault="00BE59AD">
      <w:pPr>
        <w:rPr>
          <w:rFonts w:asciiTheme="minorHAnsi" w:hAnsiTheme="minorHAnsi" w:cstheme="minorHAnsi"/>
          <w:sz w:val="22"/>
          <w:szCs w:val="22"/>
        </w:rPr>
      </w:pPr>
    </w:p>
    <w:p w14:paraId="4AF5E2C7" w14:textId="77777777" w:rsidR="00BE59AD" w:rsidRPr="005E0DC0" w:rsidRDefault="00BE59AD">
      <w:pPr>
        <w:tabs>
          <w:tab w:val="left" w:pos="2814"/>
        </w:tabs>
        <w:rPr>
          <w:rFonts w:asciiTheme="minorHAnsi" w:hAnsiTheme="minorHAnsi" w:cstheme="minorHAnsi"/>
          <w:sz w:val="22"/>
          <w:szCs w:val="22"/>
        </w:rPr>
      </w:pPr>
    </w:p>
    <w:p w14:paraId="5609B725" w14:textId="77777777" w:rsidR="00BE59AD" w:rsidRPr="005E0DC0" w:rsidRDefault="00BE59AD">
      <w:pPr>
        <w:tabs>
          <w:tab w:val="left" w:pos="2814"/>
        </w:tabs>
        <w:rPr>
          <w:rFonts w:asciiTheme="minorHAnsi" w:hAnsiTheme="minorHAnsi" w:cstheme="minorHAnsi"/>
          <w:sz w:val="22"/>
          <w:szCs w:val="22"/>
        </w:rPr>
      </w:pPr>
      <w:r w:rsidRPr="005E0DC0">
        <w:rPr>
          <w:rFonts w:asciiTheme="minorHAnsi" w:hAnsiTheme="minorHAnsi" w:cstheme="minorHAnsi"/>
          <w:sz w:val="22"/>
          <w:szCs w:val="22"/>
        </w:rPr>
        <w:t>-------------------------------------------------</w:t>
      </w:r>
      <w:r w:rsidRPr="005E0DC0">
        <w:rPr>
          <w:rFonts w:asciiTheme="minorHAnsi" w:hAnsiTheme="minorHAnsi" w:cstheme="minorHAnsi"/>
          <w:sz w:val="22"/>
          <w:szCs w:val="22"/>
        </w:rPr>
        <w:tab/>
      </w:r>
      <w:r w:rsidRPr="005E0DC0">
        <w:rPr>
          <w:rFonts w:asciiTheme="minorHAnsi" w:hAnsiTheme="minorHAnsi" w:cstheme="minorHAnsi"/>
          <w:sz w:val="22"/>
          <w:szCs w:val="22"/>
        </w:rPr>
        <w:tab/>
      </w:r>
      <w:r w:rsidRPr="005E0DC0">
        <w:rPr>
          <w:rFonts w:asciiTheme="minorHAnsi" w:hAnsiTheme="minorHAnsi" w:cstheme="minorHAnsi"/>
          <w:sz w:val="22"/>
          <w:szCs w:val="22"/>
        </w:rPr>
        <w:tab/>
      </w:r>
      <w:r w:rsidRPr="005E0DC0">
        <w:rPr>
          <w:rFonts w:asciiTheme="minorHAnsi" w:hAnsiTheme="minorHAnsi" w:cstheme="minorHAnsi"/>
          <w:sz w:val="22"/>
          <w:szCs w:val="22"/>
        </w:rPr>
        <w:tab/>
      </w:r>
      <w:r w:rsidR="00DB73DD" w:rsidRPr="005E0DC0">
        <w:rPr>
          <w:rFonts w:asciiTheme="minorHAnsi" w:hAnsiTheme="minorHAnsi" w:cstheme="minorHAnsi"/>
          <w:sz w:val="22"/>
          <w:szCs w:val="22"/>
        </w:rPr>
        <w:tab/>
      </w:r>
      <w:r w:rsidRPr="005E0DC0">
        <w:rPr>
          <w:rFonts w:asciiTheme="minorHAnsi" w:hAnsiTheme="minorHAnsi" w:cstheme="minorHAnsi"/>
          <w:sz w:val="22"/>
          <w:szCs w:val="22"/>
        </w:rPr>
        <w:t>----------------------------------------------</w:t>
      </w:r>
    </w:p>
    <w:p w14:paraId="4DC3F1E3" w14:textId="77777777" w:rsidR="00BE59AD" w:rsidRPr="005E0DC0" w:rsidRDefault="00BE59AD">
      <w:pPr>
        <w:tabs>
          <w:tab w:val="left" w:pos="2814"/>
        </w:tabs>
        <w:rPr>
          <w:rFonts w:asciiTheme="minorHAnsi" w:hAnsiTheme="minorHAnsi" w:cstheme="minorHAnsi"/>
          <w:sz w:val="22"/>
          <w:szCs w:val="22"/>
        </w:rPr>
      </w:pPr>
      <w:r w:rsidRPr="005E0DC0">
        <w:rPr>
          <w:rFonts w:asciiTheme="minorHAnsi" w:hAnsiTheme="minorHAnsi" w:cstheme="minorHAnsi"/>
          <w:sz w:val="22"/>
          <w:szCs w:val="22"/>
        </w:rPr>
        <w:t xml:space="preserve">                  razítko oddělení</w:t>
      </w:r>
      <w:r w:rsidRPr="005E0DC0">
        <w:rPr>
          <w:rFonts w:asciiTheme="minorHAnsi" w:hAnsiTheme="minorHAnsi" w:cstheme="minorHAnsi"/>
          <w:sz w:val="22"/>
          <w:szCs w:val="22"/>
        </w:rPr>
        <w:tab/>
      </w:r>
      <w:r w:rsidRPr="005E0DC0">
        <w:rPr>
          <w:rFonts w:asciiTheme="minorHAnsi" w:hAnsiTheme="minorHAnsi" w:cstheme="minorHAnsi"/>
          <w:sz w:val="22"/>
          <w:szCs w:val="22"/>
        </w:rPr>
        <w:tab/>
      </w:r>
      <w:r w:rsidRPr="005E0DC0">
        <w:rPr>
          <w:rFonts w:asciiTheme="minorHAnsi" w:hAnsiTheme="minorHAnsi" w:cstheme="minorHAnsi"/>
          <w:sz w:val="22"/>
          <w:szCs w:val="22"/>
        </w:rPr>
        <w:tab/>
      </w:r>
      <w:r w:rsidRPr="005E0DC0">
        <w:rPr>
          <w:rFonts w:asciiTheme="minorHAnsi" w:hAnsiTheme="minorHAnsi" w:cstheme="minorHAnsi"/>
          <w:sz w:val="22"/>
          <w:szCs w:val="22"/>
        </w:rPr>
        <w:tab/>
      </w:r>
      <w:r w:rsidRPr="005E0DC0">
        <w:rPr>
          <w:rFonts w:asciiTheme="minorHAnsi" w:hAnsiTheme="minorHAnsi" w:cstheme="minorHAnsi"/>
          <w:sz w:val="22"/>
          <w:szCs w:val="22"/>
        </w:rPr>
        <w:tab/>
      </w:r>
      <w:r w:rsidRPr="005E0DC0">
        <w:rPr>
          <w:rFonts w:asciiTheme="minorHAnsi" w:hAnsiTheme="minorHAnsi" w:cstheme="minorHAnsi"/>
          <w:sz w:val="22"/>
          <w:szCs w:val="22"/>
        </w:rPr>
        <w:tab/>
      </w:r>
      <w:r w:rsidRPr="005E0DC0">
        <w:rPr>
          <w:rFonts w:asciiTheme="minorHAnsi" w:hAnsiTheme="minorHAnsi" w:cstheme="minorHAnsi"/>
          <w:sz w:val="22"/>
          <w:szCs w:val="22"/>
        </w:rPr>
        <w:tab/>
        <w:t xml:space="preserve">          jmenovka a podpis primáře</w:t>
      </w:r>
    </w:p>
    <w:p w14:paraId="71237D6F" w14:textId="2B73F81C" w:rsidR="00BE59AD" w:rsidRPr="005E0DC0" w:rsidRDefault="00BE59AD">
      <w:pPr>
        <w:tabs>
          <w:tab w:val="left" w:pos="2814"/>
        </w:tabs>
        <w:rPr>
          <w:rFonts w:asciiTheme="minorHAnsi" w:hAnsiTheme="minorHAnsi" w:cstheme="minorHAnsi"/>
          <w:sz w:val="22"/>
          <w:szCs w:val="22"/>
        </w:rPr>
      </w:pPr>
      <w:r w:rsidRPr="005E0DC0">
        <w:rPr>
          <w:rFonts w:asciiTheme="minorHAnsi" w:hAnsiTheme="minorHAnsi" w:cstheme="minorHAnsi"/>
          <w:sz w:val="22"/>
          <w:szCs w:val="22"/>
        </w:rPr>
        <w:tab/>
      </w:r>
      <w:r w:rsidRPr="005E0DC0">
        <w:rPr>
          <w:rFonts w:asciiTheme="minorHAnsi" w:hAnsiTheme="minorHAnsi" w:cstheme="minorHAnsi"/>
          <w:sz w:val="22"/>
          <w:szCs w:val="22"/>
        </w:rPr>
        <w:tab/>
      </w:r>
      <w:r w:rsidRPr="005E0DC0">
        <w:rPr>
          <w:rFonts w:asciiTheme="minorHAnsi" w:hAnsiTheme="minorHAnsi" w:cstheme="minorHAnsi"/>
          <w:sz w:val="22"/>
          <w:szCs w:val="22"/>
        </w:rPr>
        <w:tab/>
      </w:r>
      <w:r w:rsidRPr="005E0DC0">
        <w:rPr>
          <w:rFonts w:asciiTheme="minorHAnsi" w:hAnsiTheme="minorHAnsi" w:cstheme="minorHAnsi"/>
          <w:sz w:val="22"/>
          <w:szCs w:val="22"/>
        </w:rPr>
        <w:tab/>
      </w:r>
      <w:r w:rsidRPr="005E0DC0">
        <w:rPr>
          <w:rFonts w:asciiTheme="minorHAnsi" w:hAnsiTheme="minorHAnsi" w:cstheme="minorHAnsi"/>
          <w:sz w:val="22"/>
          <w:szCs w:val="22"/>
        </w:rPr>
        <w:tab/>
      </w:r>
      <w:r w:rsidRPr="005E0DC0">
        <w:rPr>
          <w:rFonts w:asciiTheme="minorHAnsi" w:hAnsiTheme="minorHAnsi" w:cstheme="minorHAnsi"/>
          <w:sz w:val="22"/>
          <w:szCs w:val="22"/>
        </w:rPr>
        <w:tab/>
      </w:r>
      <w:r w:rsidRPr="005E0DC0">
        <w:rPr>
          <w:rFonts w:asciiTheme="minorHAnsi" w:hAnsiTheme="minorHAnsi" w:cstheme="minorHAnsi"/>
          <w:sz w:val="22"/>
          <w:szCs w:val="22"/>
        </w:rPr>
        <w:tab/>
        <w:t xml:space="preserve">               nebo jeho zástupce</w:t>
      </w:r>
    </w:p>
    <w:sectPr w:rsidR="00BE59AD" w:rsidRPr="005E0DC0" w:rsidSect="0048730B">
      <w:type w:val="continuous"/>
      <w:pgSz w:w="11907" w:h="16840" w:code="9"/>
      <w:pgMar w:top="539" w:right="851" w:bottom="28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B03744"/>
    <w:multiLevelType w:val="hybridMultilevel"/>
    <w:tmpl w:val="CB7AC06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F37467"/>
    <w:multiLevelType w:val="hybridMultilevel"/>
    <w:tmpl w:val="4EAEF82C"/>
    <w:lvl w:ilvl="0" w:tplc="03AE7B3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201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91F"/>
    <w:rsid w:val="0005391F"/>
    <w:rsid w:val="00065C04"/>
    <w:rsid w:val="000A46E1"/>
    <w:rsid w:val="001021D5"/>
    <w:rsid w:val="001A2F9D"/>
    <w:rsid w:val="00266D00"/>
    <w:rsid w:val="00285A1C"/>
    <w:rsid w:val="002902A8"/>
    <w:rsid w:val="002C6A0C"/>
    <w:rsid w:val="0035375C"/>
    <w:rsid w:val="00395D0B"/>
    <w:rsid w:val="0040039A"/>
    <w:rsid w:val="004246E4"/>
    <w:rsid w:val="0048730B"/>
    <w:rsid w:val="004C7FE6"/>
    <w:rsid w:val="004F056E"/>
    <w:rsid w:val="00547AF1"/>
    <w:rsid w:val="00555E2C"/>
    <w:rsid w:val="00585008"/>
    <w:rsid w:val="005E0DC0"/>
    <w:rsid w:val="00613AE0"/>
    <w:rsid w:val="00677C47"/>
    <w:rsid w:val="00681CFC"/>
    <w:rsid w:val="006B7F33"/>
    <w:rsid w:val="007B6A41"/>
    <w:rsid w:val="007E28D7"/>
    <w:rsid w:val="007E3FF4"/>
    <w:rsid w:val="00834E07"/>
    <w:rsid w:val="00874A9E"/>
    <w:rsid w:val="008E2462"/>
    <w:rsid w:val="009021BA"/>
    <w:rsid w:val="009E339B"/>
    <w:rsid w:val="00A13EEC"/>
    <w:rsid w:val="00AB7D10"/>
    <w:rsid w:val="00B13CDC"/>
    <w:rsid w:val="00B70D1F"/>
    <w:rsid w:val="00B91A03"/>
    <w:rsid w:val="00BE34C6"/>
    <w:rsid w:val="00BE59AD"/>
    <w:rsid w:val="00C469FC"/>
    <w:rsid w:val="00C55BAE"/>
    <w:rsid w:val="00C563C2"/>
    <w:rsid w:val="00C56637"/>
    <w:rsid w:val="00C92D3D"/>
    <w:rsid w:val="00CF1D8F"/>
    <w:rsid w:val="00DA764D"/>
    <w:rsid w:val="00DB0704"/>
    <w:rsid w:val="00DB6AC6"/>
    <w:rsid w:val="00DB73DD"/>
    <w:rsid w:val="00DC1AAE"/>
    <w:rsid w:val="00E31F5E"/>
    <w:rsid w:val="00E378BF"/>
    <w:rsid w:val="00E825A4"/>
    <w:rsid w:val="00F86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49E7CA9"/>
  <w15:docId w15:val="{8B949DF2-DFB6-4F1A-A5F3-BBD9BB10B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n">
    <w:name w:val="Normal"/>
    <w:qFormat/>
    <w:rsid w:val="00E825A4"/>
    <w:rPr>
      <w:bCs/>
      <w:sz w:val="16"/>
      <w:szCs w:val="24"/>
    </w:rPr>
  </w:style>
  <w:style w:type="paragraph" w:styleId="Nadpis1">
    <w:name w:val="heading 1"/>
    <w:basedOn w:val="Normln"/>
    <w:next w:val="Normln"/>
    <w:qFormat/>
    <w:rsid w:val="00E825A4"/>
    <w:pPr>
      <w:keepNext/>
      <w:jc w:val="center"/>
      <w:outlineLvl w:val="0"/>
    </w:pPr>
    <w:rPr>
      <w:sz w:val="24"/>
    </w:rPr>
  </w:style>
  <w:style w:type="paragraph" w:styleId="Nadpis3">
    <w:name w:val="heading 3"/>
    <w:basedOn w:val="Normln"/>
    <w:next w:val="Normln"/>
    <w:qFormat/>
    <w:rsid w:val="00E825A4"/>
    <w:pPr>
      <w:keepNext/>
      <w:jc w:val="center"/>
      <w:outlineLvl w:val="2"/>
    </w:pPr>
    <w:rPr>
      <w:b/>
      <w:bCs w:val="0"/>
      <w:sz w:val="24"/>
      <w:szCs w:val="20"/>
    </w:rPr>
  </w:style>
  <w:style w:type="paragraph" w:styleId="Nadpis8">
    <w:name w:val="heading 8"/>
    <w:basedOn w:val="Normln"/>
    <w:next w:val="Normln"/>
    <w:qFormat/>
    <w:rsid w:val="00E825A4"/>
    <w:pPr>
      <w:keepNext/>
      <w:tabs>
        <w:tab w:val="left" w:pos="4536"/>
        <w:tab w:val="left" w:pos="7371"/>
      </w:tabs>
      <w:outlineLvl w:val="7"/>
    </w:pPr>
    <w:rPr>
      <w:sz w:val="24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rsid w:val="004C7FE6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rsid w:val="004C7FE6"/>
    <w:rPr>
      <w:rFonts w:ascii="Segoe UI" w:hAnsi="Segoe UI" w:cs="Segoe UI"/>
      <w:bCs/>
      <w:sz w:val="18"/>
      <w:szCs w:val="18"/>
    </w:rPr>
  </w:style>
  <w:style w:type="paragraph" w:styleId="Odstavecseseznamem">
    <w:name w:val="List Paragraph"/>
    <w:basedOn w:val="Normln"/>
    <w:uiPriority w:val="34"/>
    <w:qFormat/>
    <w:rsid w:val="00A13EEC"/>
    <w:pPr>
      <w:ind w:left="708"/>
    </w:pPr>
  </w:style>
  <w:style w:type="table" w:styleId="Mkatabulky">
    <w:name w:val="Table Grid"/>
    <w:basedOn w:val="Normlntabulka"/>
    <w:rsid w:val="007E28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828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8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207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Náplň předstátnicové praxe</vt:lpstr>
    </vt:vector>
  </TitlesOfParts>
  <Company>FNM</Company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Náplň předstátnicové praxe</dc:title>
  <dc:creator>Jana Vojtková</dc:creator>
  <cp:lastModifiedBy>Petr Kocián 15982</cp:lastModifiedBy>
  <cp:revision>9</cp:revision>
  <cp:lastPrinted>2023-06-08T09:29:00Z</cp:lastPrinted>
  <dcterms:created xsi:type="dcterms:W3CDTF">2023-06-08T08:57:00Z</dcterms:created>
  <dcterms:modified xsi:type="dcterms:W3CDTF">2024-09-24T12:53:00Z</dcterms:modified>
</cp:coreProperties>
</file>