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F7E" w:rsidRPr="004962C0" w:rsidRDefault="00224F7E" w:rsidP="00224F7E">
      <w:pPr>
        <w:jc w:val="center"/>
        <w:rPr>
          <w:rFonts w:ascii="Arial" w:hAnsi="Arial" w:cs="Arial"/>
          <w:b/>
          <w:bCs/>
          <w:sz w:val="44"/>
          <w:szCs w:val="44"/>
        </w:rPr>
      </w:pPr>
      <w:r w:rsidRPr="004962C0">
        <w:rPr>
          <w:rFonts w:ascii="Arial" w:hAnsi="Arial" w:cs="Arial"/>
          <w:b/>
          <w:bCs/>
          <w:sz w:val="44"/>
          <w:szCs w:val="44"/>
        </w:rPr>
        <w:t>Fakultní nemocnice v Motole</w:t>
      </w:r>
    </w:p>
    <w:p w:rsidR="00224F7E" w:rsidRPr="004962C0" w:rsidRDefault="00224F7E" w:rsidP="00224F7E">
      <w:pPr>
        <w:jc w:val="center"/>
        <w:rPr>
          <w:rFonts w:ascii="Arial" w:hAnsi="Arial" w:cs="Arial"/>
          <w:b/>
          <w:bCs/>
          <w:sz w:val="24"/>
        </w:rPr>
      </w:pPr>
      <w:r w:rsidRPr="004962C0">
        <w:rPr>
          <w:rFonts w:ascii="Arial" w:hAnsi="Arial" w:cs="Arial"/>
          <w:b/>
          <w:bCs/>
          <w:sz w:val="24"/>
        </w:rPr>
        <w:t>V Úvalu 84, 150 06 Praha 5</w:t>
      </w:r>
    </w:p>
    <w:bookmarkStart w:id="0" w:name="_Toc132682471"/>
    <w:bookmarkStart w:id="1" w:name="_Toc147653063"/>
    <w:bookmarkStart w:id="2" w:name="_Toc147653372"/>
    <w:bookmarkStart w:id="3" w:name="_Toc152063383"/>
    <w:bookmarkStart w:id="4" w:name="_Toc154214568"/>
    <w:bookmarkStart w:id="5" w:name="_Toc156036123"/>
    <w:bookmarkEnd w:id="0"/>
    <w:bookmarkEnd w:id="1"/>
    <w:bookmarkEnd w:id="2"/>
    <w:bookmarkEnd w:id="3"/>
    <w:bookmarkEnd w:id="4"/>
    <w:bookmarkEnd w:id="5"/>
    <w:p w:rsidR="00224F7E" w:rsidRPr="004962C0" w:rsidRDefault="00224F7E" w:rsidP="00224F7E">
      <w:pPr>
        <w:jc w:val="center"/>
        <w:rPr>
          <w:rFonts w:ascii="Arial" w:hAnsi="Arial" w:cs="Arial"/>
        </w:rPr>
      </w:pPr>
      <w:r w:rsidRPr="004962C0">
        <w:rPr>
          <w:rFonts w:ascii="Arial" w:hAnsi="Arial" w:cs="Arial"/>
        </w:rPr>
        <w:object w:dxaOrig="1531" w:dyaOrig="16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35pt;height:83.3pt" o:ole="" fillcolor="window">
            <v:imagedata r:id="rId8" o:title=""/>
          </v:shape>
          <o:OLEObject Type="Embed" ProgID="Word.Picture.8" ShapeID="_x0000_i1025" DrawAspect="Content" ObjectID="_1789881654" r:id="rId9"/>
        </w:object>
      </w:r>
    </w:p>
    <w:p w:rsidR="00224F7E" w:rsidRPr="004962C0" w:rsidRDefault="00224F7E" w:rsidP="00224F7E">
      <w:pPr>
        <w:jc w:val="center"/>
        <w:rPr>
          <w:rFonts w:ascii="Arial" w:hAnsi="Arial" w:cs="Arial"/>
          <w:b/>
          <w:sz w:val="24"/>
        </w:rPr>
      </w:pPr>
      <w:bookmarkStart w:id="6" w:name="_Toc152063384"/>
      <w:bookmarkStart w:id="7" w:name="_Toc154214569"/>
      <w:bookmarkStart w:id="8" w:name="_Toc156036124"/>
    </w:p>
    <w:bookmarkEnd w:id="6"/>
    <w:bookmarkEnd w:id="7"/>
    <w:bookmarkEnd w:id="8"/>
    <w:p w:rsidR="00224F7E" w:rsidRPr="004962C0" w:rsidRDefault="00224F7E" w:rsidP="00224F7E">
      <w:pPr>
        <w:jc w:val="center"/>
        <w:rPr>
          <w:rFonts w:ascii="Arial" w:hAnsi="Arial" w:cs="Arial"/>
          <w:b/>
          <w:bCs/>
          <w:sz w:val="32"/>
          <w:szCs w:val="32"/>
        </w:rPr>
      </w:pPr>
      <w:r w:rsidRPr="004962C0">
        <w:rPr>
          <w:rFonts w:ascii="Arial" w:hAnsi="Arial" w:cs="Arial"/>
          <w:b/>
          <w:bCs/>
          <w:sz w:val="32"/>
          <w:szCs w:val="32"/>
        </w:rPr>
        <w:t>LABORATORNÍ PŘÍRUČKA</w:t>
      </w:r>
    </w:p>
    <w:p w:rsidR="00224F7E" w:rsidRPr="004962C0" w:rsidRDefault="00224F7E" w:rsidP="00224F7E">
      <w:pPr>
        <w:jc w:val="center"/>
        <w:rPr>
          <w:rFonts w:ascii="Arial" w:hAnsi="Arial" w:cs="Arial"/>
          <w:b/>
          <w:sz w:val="32"/>
          <w:szCs w:val="32"/>
        </w:rPr>
      </w:pPr>
      <w:r w:rsidRPr="004962C0">
        <w:rPr>
          <w:rFonts w:ascii="Arial" w:hAnsi="Arial" w:cs="Arial"/>
          <w:b/>
          <w:sz w:val="24"/>
        </w:rPr>
        <w:t xml:space="preserve"> </w:t>
      </w:r>
      <w:r w:rsidR="008903A9" w:rsidRPr="004962C0">
        <w:rPr>
          <w:rFonts w:ascii="Arial" w:hAnsi="Arial" w:cs="Arial"/>
          <w:b/>
          <w:sz w:val="32"/>
          <w:szCs w:val="32"/>
        </w:rPr>
        <w:t>Laboratoř biologie solidních nádorů</w:t>
      </w:r>
    </w:p>
    <w:p w:rsidR="00224F7E" w:rsidRPr="004962C0" w:rsidRDefault="00224F7E" w:rsidP="00224F7E">
      <w:pPr>
        <w:jc w:val="center"/>
        <w:rPr>
          <w:rFonts w:ascii="Arial" w:hAnsi="Arial" w:cs="Arial"/>
          <w:sz w:val="24"/>
        </w:rPr>
      </w:pPr>
      <w:r w:rsidRPr="004962C0">
        <w:rPr>
          <w:rFonts w:ascii="Arial" w:hAnsi="Arial" w:cs="Arial"/>
          <w:sz w:val="24"/>
        </w:rPr>
        <w:t xml:space="preserve">č. </w:t>
      </w:r>
      <w:r w:rsidR="008E252F">
        <w:rPr>
          <w:rFonts w:ascii="Arial" w:hAnsi="Arial" w:cs="Arial"/>
          <w:sz w:val="24"/>
        </w:rPr>
        <w:t>IILP_</w:t>
      </w:r>
      <w:r w:rsidR="008903A9" w:rsidRPr="004962C0">
        <w:rPr>
          <w:rFonts w:ascii="Arial" w:hAnsi="Arial" w:cs="Arial"/>
          <w:sz w:val="24"/>
        </w:rPr>
        <w:t>LBSN</w:t>
      </w:r>
      <w:r w:rsidRPr="004962C0">
        <w:rPr>
          <w:rFonts w:ascii="Arial" w:hAnsi="Arial" w:cs="Arial"/>
          <w:sz w:val="24"/>
        </w:rPr>
        <w:t>/</w:t>
      </w:r>
      <w:r w:rsidR="008903A9" w:rsidRPr="004962C0">
        <w:rPr>
          <w:rFonts w:ascii="Arial" w:hAnsi="Arial" w:cs="Arial"/>
          <w:sz w:val="24"/>
        </w:rPr>
        <w:t>2024</w:t>
      </w:r>
    </w:p>
    <w:p w:rsidR="00224F7E" w:rsidRPr="004962C0" w:rsidRDefault="00224F7E">
      <w:pPr>
        <w:rPr>
          <w:rFonts w:ascii="Arial" w:hAnsi="Arial" w:cs="Arial"/>
        </w:rPr>
      </w:pPr>
    </w:p>
    <w:p w:rsidR="00224F7E" w:rsidRPr="004962C0" w:rsidRDefault="00224F7E" w:rsidP="00AB6AE3">
      <w:pPr>
        <w:jc w:val="left"/>
        <w:rPr>
          <w:rFonts w:ascii="Arial" w:hAnsi="Arial" w:cs="Arial"/>
          <w:sz w:val="28"/>
          <w:szCs w:val="28"/>
        </w:rPr>
      </w:pPr>
      <w:r w:rsidRPr="004962C0">
        <w:rPr>
          <w:rFonts w:ascii="Arial" w:hAnsi="Arial" w:cs="Arial"/>
          <w:b/>
          <w:sz w:val="28"/>
          <w:szCs w:val="28"/>
        </w:rPr>
        <w:t>Příloha č.</w:t>
      </w:r>
      <w:r w:rsidR="00A844D5" w:rsidRPr="004962C0">
        <w:rPr>
          <w:rFonts w:ascii="Arial" w:hAnsi="Arial" w:cs="Arial"/>
          <w:b/>
          <w:sz w:val="28"/>
          <w:szCs w:val="28"/>
        </w:rPr>
        <w:t xml:space="preserve"> </w:t>
      </w:r>
      <w:r w:rsidR="00AC1D0B" w:rsidRPr="004962C0">
        <w:rPr>
          <w:rFonts w:ascii="Arial" w:hAnsi="Arial" w:cs="Arial"/>
          <w:b/>
          <w:sz w:val="28"/>
          <w:szCs w:val="28"/>
        </w:rPr>
        <w:t>1</w:t>
      </w:r>
      <w:r w:rsidR="00AB6AE3" w:rsidRPr="004962C0">
        <w:rPr>
          <w:rFonts w:ascii="Arial" w:hAnsi="Arial" w:cs="Arial"/>
          <w:b/>
          <w:sz w:val="28"/>
          <w:szCs w:val="28"/>
        </w:rPr>
        <w:t>:</w:t>
      </w:r>
      <w:r w:rsidR="00AB6AE3" w:rsidRPr="004962C0">
        <w:rPr>
          <w:rFonts w:ascii="Arial" w:hAnsi="Arial" w:cs="Arial"/>
          <w:sz w:val="28"/>
          <w:szCs w:val="28"/>
        </w:rPr>
        <w:t xml:space="preserve"> </w:t>
      </w:r>
      <w:r w:rsidR="003C152D">
        <w:rPr>
          <w:rFonts w:ascii="Arial" w:hAnsi="Arial" w:cs="Arial"/>
          <w:sz w:val="28"/>
          <w:szCs w:val="28"/>
        </w:rPr>
        <w:t>Seznam vyšetření prováděných</w:t>
      </w:r>
      <w:r w:rsidRPr="004962C0">
        <w:rPr>
          <w:rFonts w:ascii="Arial" w:hAnsi="Arial" w:cs="Arial"/>
          <w:sz w:val="28"/>
          <w:szCs w:val="28"/>
        </w:rPr>
        <w:t xml:space="preserve"> </w:t>
      </w:r>
      <w:r w:rsidR="008903A9" w:rsidRPr="004962C0">
        <w:rPr>
          <w:rFonts w:ascii="Arial" w:hAnsi="Arial" w:cs="Arial"/>
          <w:sz w:val="28"/>
          <w:szCs w:val="28"/>
        </w:rPr>
        <w:t>v Laboratoři biologie solidních nádorů (LBSN)</w:t>
      </w:r>
    </w:p>
    <w:p w:rsidR="000C6F08" w:rsidRPr="004962C0" w:rsidRDefault="000C6F08">
      <w:pPr>
        <w:rPr>
          <w:rFonts w:ascii="Arial" w:hAnsi="Arial" w:cs="Arial"/>
        </w:rPr>
      </w:pPr>
    </w:p>
    <w:p w:rsidR="000C6F08" w:rsidRPr="004962C0" w:rsidRDefault="000C6F08">
      <w:pPr>
        <w:rPr>
          <w:rFonts w:ascii="Arial" w:hAnsi="Arial" w:cs="Arial"/>
        </w:rPr>
      </w:pPr>
    </w:p>
    <w:p w:rsidR="00F144FC" w:rsidRPr="004962C0" w:rsidRDefault="00A844D5">
      <w:pPr>
        <w:rPr>
          <w:rFonts w:ascii="Arial" w:hAnsi="Arial" w:cs="Arial"/>
        </w:rPr>
      </w:pPr>
      <w:r w:rsidRPr="004962C0">
        <w:rPr>
          <w:rFonts w:ascii="Arial" w:hAnsi="Arial" w:cs="Arial"/>
        </w:rPr>
        <w:br w:type="page"/>
      </w:r>
    </w:p>
    <w:p w:rsidR="00F144FC" w:rsidRPr="004962C0" w:rsidRDefault="00F144FC">
      <w:pPr>
        <w:rPr>
          <w:rFonts w:ascii="Arial" w:hAnsi="Arial" w:cs="Arial"/>
        </w:rPr>
      </w:pPr>
    </w:p>
    <w:p w:rsidR="00F144FC" w:rsidRPr="004962C0" w:rsidRDefault="00F144FC" w:rsidP="00F144FC">
      <w:pPr>
        <w:ind w:left="2124" w:firstLine="708"/>
        <w:jc w:val="left"/>
        <w:rPr>
          <w:rFonts w:ascii="Arial" w:hAnsi="Arial" w:cs="Arial"/>
          <w:b/>
        </w:rPr>
      </w:pPr>
      <w:bookmarkStart w:id="9" w:name="_Toc147653066"/>
      <w:bookmarkStart w:id="10" w:name="_Toc147653375"/>
      <w:bookmarkStart w:id="11" w:name="_Toc152063386"/>
      <w:bookmarkStart w:id="12" w:name="_Toc154214571"/>
      <w:bookmarkStart w:id="13" w:name="_Toc156036126"/>
      <w:r w:rsidRPr="004962C0">
        <w:rPr>
          <w:rFonts w:ascii="Arial" w:hAnsi="Arial" w:cs="Arial"/>
          <w:b/>
        </w:rPr>
        <w:t>List provedených revizí a změn</w:t>
      </w:r>
      <w:bookmarkEnd w:id="9"/>
      <w:bookmarkEnd w:id="10"/>
      <w:bookmarkEnd w:id="11"/>
      <w:bookmarkEnd w:id="12"/>
      <w:bookmarkEnd w:id="13"/>
    </w:p>
    <w:tbl>
      <w:tblPr>
        <w:tblW w:w="935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7"/>
        <w:gridCol w:w="1247"/>
        <w:gridCol w:w="3232"/>
        <w:gridCol w:w="1247"/>
        <w:gridCol w:w="2381"/>
      </w:tblGrid>
      <w:tr w:rsidR="00F144FC" w:rsidRPr="004962C0" w:rsidTr="00F144FC">
        <w:trPr>
          <w:cantSplit/>
          <w:trHeight w:val="567"/>
        </w:trPr>
        <w:tc>
          <w:tcPr>
            <w:tcW w:w="1247" w:type="dxa"/>
          </w:tcPr>
          <w:p w:rsidR="00F144FC" w:rsidRPr="004962C0" w:rsidRDefault="00F144FC" w:rsidP="00F144FC">
            <w:pPr>
              <w:spacing w:line="240" w:lineRule="auto"/>
              <w:jc w:val="center"/>
              <w:rPr>
                <w:rFonts w:ascii="Arial" w:hAnsi="Arial" w:cs="Arial"/>
                <w:b/>
              </w:rPr>
            </w:pPr>
            <w:r w:rsidRPr="004962C0">
              <w:rPr>
                <w:rFonts w:ascii="Arial" w:hAnsi="Arial" w:cs="Arial"/>
                <w:b/>
              </w:rPr>
              <w:t>Změna č.</w:t>
            </w:r>
          </w:p>
        </w:tc>
        <w:tc>
          <w:tcPr>
            <w:tcW w:w="1247" w:type="dxa"/>
          </w:tcPr>
          <w:p w:rsidR="00F144FC" w:rsidRPr="004962C0" w:rsidRDefault="00F144FC" w:rsidP="00F144FC">
            <w:pPr>
              <w:spacing w:line="240" w:lineRule="auto"/>
              <w:jc w:val="center"/>
              <w:rPr>
                <w:rFonts w:ascii="Arial" w:hAnsi="Arial" w:cs="Arial"/>
                <w:b/>
              </w:rPr>
            </w:pPr>
            <w:r w:rsidRPr="004962C0">
              <w:rPr>
                <w:rFonts w:ascii="Arial" w:hAnsi="Arial" w:cs="Arial"/>
                <w:b/>
              </w:rPr>
              <w:t>Umístění změny</w:t>
            </w:r>
          </w:p>
        </w:tc>
        <w:tc>
          <w:tcPr>
            <w:tcW w:w="3232" w:type="dxa"/>
          </w:tcPr>
          <w:p w:rsidR="00F144FC" w:rsidRPr="004962C0" w:rsidRDefault="00F144FC" w:rsidP="00F144FC">
            <w:pPr>
              <w:spacing w:line="240" w:lineRule="auto"/>
              <w:jc w:val="center"/>
              <w:rPr>
                <w:rFonts w:ascii="Arial" w:hAnsi="Arial" w:cs="Arial"/>
                <w:b/>
              </w:rPr>
            </w:pPr>
            <w:r w:rsidRPr="004962C0">
              <w:rPr>
                <w:rFonts w:ascii="Arial" w:hAnsi="Arial" w:cs="Arial"/>
                <w:b/>
              </w:rPr>
              <w:t>Popis provedené změny</w:t>
            </w:r>
          </w:p>
        </w:tc>
        <w:tc>
          <w:tcPr>
            <w:tcW w:w="1247" w:type="dxa"/>
          </w:tcPr>
          <w:p w:rsidR="00F144FC" w:rsidRPr="004962C0" w:rsidRDefault="00F144FC" w:rsidP="00F144FC">
            <w:pPr>
              <w:spacing w:line="240" w:lineRule="auto"/>
              <w:jc w:val="center"/>
              <w:rPr>
                <w:rFonts w:ascii="Arial" w:hAnsi="Arial" w:cs="Arial"/>
                <w:b/>
              </w:rPr>
            </w:pPr>
            <w:r w:rsidRPr="004962C0">
              <w:rPr>
                <w:rFonts w:ascii="Arial" w:hAnsi="Arial" w:cs="Arial"/>
                <w:b/>
              </w:rPr>
              <w:t>Datum účinnosti</w:t>
            </w:r>
          </w:p>
        </w:tc>
        <w:tc>
          <w:tcPr>
            <w:tcW w:w="2381" w:type="dxa"/>
          </w:tcPr>
          <w:p w:rsidR="00F144FC" w:rsidRPr="004962C0" w:rsidRDefault="00F144FC" w:rsidP="00F144FC">
            <w:pPr>
              <w:spacing w:line="240" w:lineRule="auto"/>
              <w:jc w:val="center"/>
              <w:rPr>
                <w:rFonts w:ascii="Arial" w:hAnsi="Arial" w:cs="Arial"/>
                <w:b/>
              </w:rPr>
            </w:pPr>
            <w:r w:rsidRPr="004962C0">
              <w:rPr>
                <w:rFonts w:ascii="Arial" w:hAnsi="Arial" w:cs="Arial"/>
                <w:b/>
              </w:rPr>
              <w:t>Odpovědná osoba</w:t>
            </w:r>
          </w:p>
        </w:tc>
      </w:tr>
      <w:tr w:rsidR="00F144FC" w:rsidRPr="004962C0" w:rsidTr="00F144FC">
        <w:trPr>
          <w:cantSplit/>
          <w:trHeight w:val="567"/>
        </w:trPr>
        <w:tc>
          <w:tcPr>
            <w:tcW w:w="1247" w:type="dxa"/>
            <w:vAlign w:val="center"/>
          </w:tcPr>
          <w:p w:rsidR="00F144FC" w:rsidRPr="004962C0" w:rsidRDefault="00F144FC" w:rsidP="00F144FC">
            <w:pPr>
              <w:spacing w:line="240" w:lineRule="auto"/>
              <w:jc w:val="center"/>
              <w:rPr>
                <w:rFonts w:ascii="Arial" w:hAnsi="Arial" w:cs="Arial"/>
                <w:szCs w:val="22"/>
              </w:rPr>
            </w:pPr>
          </w:p>
        </w:tc>
        <w:tc>
          <w:tcPr>
            <w:tcW w:w="1247" w:type="dxa"/>
            <w:vAlign w:val="center"/>
          </w:tcPr>
          <w:p w:rsidR="00F144FC" w:rsidRPr="004962C0" w:rsidRDefault="00F144FC" w:rsidP="00F144FC">
            <w:pPr>
              <w:spacing w:line="240" w:lineRule="auto"/>
              <w:jc w:val="center"/>
              <w:rPr>
                <w:rFonts w:ascii="Arial" w:hAnsi="Arial" w:cs="Arial"/>
                <w:szCs w:val="22"/>
              </w:rPr>
            </w:pPr>
          </w:p>
        </w:tc>
        <w:tc>
          <w:tcPr>
            <w:tcW w:w="3232" w:type="dxa"/>
            <w:vAlign w:val="center"/>
          </w:tcPr>
          <w:p w:rsidR="00F144FC" w:rsidRPr="004962C0" w:rsidRDefault="00F144FC" w:rsidP="00F144FC">
            <w:pPr>
              <w:spacing w:line="240" w:lineRule="auto"/>
              <w:jc w:val="center"/>
              <w:rPr>
                <w:rFonts w:ascii="Arial" w:hAnsi="Arial" w:cs="Arial"/>
                <w:szCs w:val="22"/>
              </w:rPr>
            </w:pPr>
          </w:p>
        </w:tc>
        <w:tc>
          <w:tcPr>
            <w:tcW w:w="1247" w:type="dxa"/>
            <w:vAlign w:val="center"/>
          </w:tcPr>
          <w:p w:rsidR="00F144FC" w:rsidRPr="004962C0" w:rsidRDefault="00F144FC" w:rsidP="00F144FC">
            <w:pPr>
              <w:spacing w:line="240" w:lineRule="auto"/>
              <w:jc w:val="center"/>
              <w:rPr>
                <w:rFonts w:ascii="Arial" w:hAnsi="Arial" w:cs="Arial"/>
                <w:szCs w:val="22"/>
              </w:rPr>
            </w:pPr>
          </w:p>
        </w:tc>
        <w:tc>
          <w:tcPr>
            <w:tcW w:w="2381" w:type="dxa"/>
            <w:vAlign w:val="center"/>
          </w:tcPr>
          <w:p w:rsidR="00F144FC" w:rsidRPr="004962C0" w:rsidRDefault="00F144FC" w:rsidP="00F144FC">
            <w:pPr>
              <w:spacing w:line="240" w:lineRule="auto"/>
              <w:jc w:val="center"/>
              <w:rPr>
                <w:rFonts w:ascii="Arial" w:hAnsi="Arial" w:cs="Arial"/>
                <w:szCs w:val="22"/>
              </w:rPr>
            </w:pPr>
          </w:p>
        </w:tc>
      </w:tr>
      <w:tr w:rsidR="00F144FC" w:rsidRPr="004962C0" w:rsidTr="00F144FC">
        <w:trPr>
          <w:cantSplit/>
          <w:trHeight w:val="567"/>
        </w:trPr>
        <w:tc>
          <w:tcPr>
            <w:tcW w:w="1247" w:type="dxa"/>
            <w:vAlign w:val="center"/>
          </w:tcPr>
          <w:p w:rsidR="00F144FC" w:rsidRPr="004962C0" w:rsidRDefault="00F144FC" w:rsidP="00F144FC">
            <w:pPr>
              <w:spacing w:line="240" w:lineRule="auto"/>
              <w:jc w:val="center"/>
              <w:rPr>
                <w:rFonts w:ascii="Arial" w:hAnsi="Arial" w:cs="Arial"/>
              </w:rPr>
            </w:pPr>
          </w:p>
        </w:tc>
        <w:tc>
          <w:tcPr>
            <w:tcW w:w="1247" w:type="dxa"/>
            <w:vAlign w:val="center"/>
          </w:tcPr>
          <w:p w:rsidR="00F144FC" w:rsidRPr="004962C0" w:rsidRDefault="00F144FC" w:rsidP="00F144FC">
            <w:pPr>
              <w:spacing w:line="240" w:lineRule="auto"/>
              <w:jc w:val="center"/>
              <w:rPr>
                <w:rFonts w:ascii="Arial" w:hAnsi="Arial" w:cs="Arial"/>
              </w:rPr>
            </w:pPr>
          </w:p>
        </w:tc>
        <w:tc>
          <w:tcPr>
            <w:tcW w:w="3232" w:type="dxa"/>
            <w:vAlign w:val="center"/>
          </w:tcPr>
          <w:p w:rsidR="00F144FC" w:rsidRPr="004962C0" w:rsidRDefault="00F144FC" w:rsidP="00F144FC">
            <w:pPr>
              <w:spacing w:line="240" w:lineRule="auto"/>
              <w:jc w:val="center"/>
              <w:rPr>
                <w:rFonts w:ascii="Arial" w:hAnsi="Arial" w:cs="Arial"/>
              </w:rPr>
            </w:pPr>
          </w:p>
        </w:tc>
        <w:tc>
          <w:tcPr>
            <w:tcW w:w="1247" w:type="dxa"/>
            <w:vAlign w:val="center"/>
          </w:tcPr>
          <w:p w:rsidR="00F144FC" w:rsidRPr="004962C0" w:rsidRDefault="00F144FC" w:rsidP="00F144FC">
            <w:pPr>
              <w:spacing w:line="240" w:lineRule="auto"/>
              <w:jc w:val="center"/>
              <w:rPr>
                <w:rFonts w:ascii="Arial" w:hAnsi="Arial" w:cs="Arial"/>
              </w:rPr>
            </w:pPr>
          </w:p>
        </w:tc>
        <w:tc>
          <w:tcPr>
            <w:tcW w:w="2381" w:type="dxa"/>
            <w:vAlign w:val="center"/>
          </w:tcPr>
          <w:p w:rsidR="00F144FC" w:rsidRPr="004962C0" w:rsidRDefault="00F144FC" w:rsidP="00F144FC">
            <w:pPr>
              <w:spacing w:line="240" w:lineRule="auto"/>
              <w:jc w:val="center"/>
              <w:rPr>
                <w:rFonts w:ascii="Arial" w:hAnsi="Arial" w:cs="Arial"/>
              </w:rPr>
            </w:pPr>
          </w:p>
        </w:tc>
      </w:tr>
      <w:tr w:rsidR="00F144FC" w:rsidRPr="004962C0" w:rsidTr="00F144FC">
        <w:trPr>
          <w:cantSplit/>
          <w:trHeight w:val="567"/>
        </w:trPr>
        <w:tc>
          <w:tcPr>
            <w:tcW w:w="1247" w:type="dxa"/>
            <w:vAlign w:val="center"/>
          </w:tcPr>
          <w:p w:rsidR="00F144FC" w:rsidRPr="004962C0" w:rsidRDefault="00F144FC" w:rsidP="00F144FC">
            <w:pPr>
              <w:spacing w:line="240" w:lineRule="auto"/>
              <w:jc w:val="center"/>
              <w:rPr>
                <w:rFonts w:ascii="Arial" w:hAnsi="Arial" w:cs="Arial"/>
              </w:rPr>
            </w:pPr>
          </w:p>
        </w:tc>
        <w:tc>
          <w:tcPr>
            <w:tcW w:w="1247" w:type="dxa"/>
            <w:vAlign w:val="center"/>
          </w:tcPr>
          <w:p w:rsidR="00F144FC" w:rsidRPr="004962C0" w:rsidRDefault="00F144FC" w:rsidP="00F144FC">
            <w:pPr>
              <w:spacing w:line="240" w:lineRule="auto"/>
              <w:jc w:val="center"/>
              <w:rPr>
                <w:rFonts w:ascii="Arial" w:hAnsi="Arial" w:cs="Arial"/>
              </w:rPr>
            </w:pPr>
          </w:p>
        </w:tc>
        <w:tc>
          <w:tcPr>
            <w:tcW w:w="3232" w:type="dxa"/>
            <w:vAlign w:val="center"/>
          </w:tcPr>
          <w:p w:rsidR="00F144FC" w:rsidRPr="004962C0" w:rsidRDefault="00F144FC" w:rsidP="00F144FC">
            <w:pPr>
              <w:spacing w:line="240" w:lineRule="auto"/>
              <w:jc w:val="center"/>
              <w:rPr>
                <w:rFonts w:ascii="Arial" w:hAnsi="Arial" w:cs="Arial"/>
              </w:rPr>
            </w:pPr>
          </w:p>
        </w:tc>
        <w:tc>
          <w:tcPr>
            <w:tcW w:w="1247" w:type="dxa"/>
            <w:vAlign w:val="center"/>
          </w:tcPr>
          <w:p w:rsidR="00F144FC" w:rsidRPr="004962C0" w:rsidRDefault="00F144FC" w:rsidP="00F144FC">
            <w:pPr>
              <w:spacing w:line="240" w:lineRule="auto"/>
              <w:jc w:val="center"/>
              <w:rPr>
                <w:rFonts w:ascii="Arial" w:hAnsi="Arial" w:cs="Arial"/>
              </w:rPr>
            </w:pPr>
          </w:p>
        </w:tc>
        <w:tc>
          <w:tcPr>
            <w:tcW w:w="2381" w:type="dxa"/>
            <w:vAlign w:val="center"/>
          </w:tcPr>
          <w:p w:rsidR="00F144FC" w:rsidRPr="004962C0" w:rsidRDefault="00F144FC" w:rsidP="00F144FC">
            <w:pPr>
              <w:spacing w:line="240" w:lineRule="auto"/>
              <w:jc w:val="center"/>
              <w:rPr>
                <w:rFonts w:ascii="Arial" w:hAnsi="Arial" w:cs="Arial"/>
              </w:rPr>
            </w:pPr>
          </w:p>
        </w:tc>
      </w:tr>
      <w:tr w:rsidR="00EB7F76" w:rsidRPr="004962C0" w:rsidTr="00F144FC">
        <w:trPr>
          <w:cantSplit/>
          <w:trHeight w:val="567"/>
        </w:trPr>
        <w:tc>
          <w:tcPr>
            <w:tcW w:w="1247" w:type="dxa"/>
            <w:vAlign w:val="center"/>
          </w:tcPr>
          <w:p w:rsidR="00EB7F76" w:rsidRPr="004962C0" w:rsidRDefault="00EB7F76" w:rsidP="00F144FC">
            <w:pPr>
              <w:spacing w:line="240" w:lineRule="auto"/>
              <w:jc w:val="center"/>
              <w:rPr>
                <w:rFonts w:ascii="Arial" w:hAnsi="Arial" w:cs="Arial"/>
                <w:color w:val="0070C0"/>
              </w:rPr>
            </w:pPr>
          </w:p>
        </w:tc>
        <w:tc>
          <w:tcPr>
            <w:tcW w:w="1247" w:type="dxa"/>
            <w:vAlign w:val="center"/>
          </w:tcPr>
          <w:p w:rsidR="00EB7F76" w:rsidRPr="004962C0" w:rsidRDefault="00EB7F76" w:rsidP="00625FBE">
            <w:pPr>
              <w:spacing w:line="240" w:lineRule="auto"/>
              <w:jc w:val="center"/>
              <w:rPr>
                <w:rFonts w:ascii="Arial" w:hAnsi="Arial" w:cs="Arial"/>
                <w:color w:val="0070C0"/>
              </w:rPr>
            </w:pPr>
          </w:p>
        </w:tc>
        <w:tc>
          <w:tcPr>
            <w:tcW w:w="3232" w:type="dxa"/>
            <w:vAlign w:val="center"/>
          </w:tcPr>
          <w:p w:rsidR="00EB7F76" w:rsidRPr="004962C0" w:rsidRDefault="00EB7F76" w:rsidP="00625FBE">
            <w:pPr>
              <w:spacing w:line="240" w:lineRule="auto"/>
              <w:jc w:val="center"/>
              <w:rPr>
                <w:rFonts w:ascii="Arial" w:hAnsi="Arial" w:cs="Arial"/>
                <w:color w:val="0070C0"/>
              </w:rPr>
            </w:pPr>
          </w:p>
        </w:tc>
        <w:tc>
          <w:tcPr>
            <w:tcW w:w="1247" w:type="dxa"/>
            <w:vAlign w:val="center"/>
          </w:tcPr>
          <w:p w:rsidR="00EB7F76" w:rsidRPr="004962C0" w:rsidRDefault="00EB7F76" w:rsidP="001C7BB6">
            <w:pPr>
              <w:spacing w:line="240" w:lineRule="auto"/>
              <w:jc w:val="center"/>
              <w:rPr>
                <w:rFonts w:ascii="Arial" w:hAnsi="Arial" w:cs="Arial"/>
                <w:color w:val="0070C0"/>
              </w:rPr>
            </w:pPr>
          </w:p>
        </w:tc>
        <w:tc>
          <w:tcPr>
            <w:tcW w:w="2381" w:type="dxa"/>
            <w:vAlign w:val="center"/>
          </w:tcPr>
          <w:p w:rsidR="00EB7F76" w:rsidRPr="004962C0" w:rsidRDefault="00EB7F76" w:rsidP="001C7BB6">
            <w:pPr>
              <w:spacing w:line="240" w:lineRule="auto"/>
              <w:jc w:val="center"/>
              <w:rPr>
                <w:rFonts w:ascii="Arial" w:hAnsi="Arial" w:cs="Arial"/>
                <w:color w:val="0070C0"/>
              </w:rPr>
            </w:pPr>
          </w:p>
        </w:tc>
      </w:tr>
      <w:tr w:rsidR="00657E83" w:rsidRPr="004962C0" w:rsidTr="00F144FC">
        <w:trPr>
          <w:cantSplit/>
          <w:trHeight w:val="567"/>
        </w:trPr>
        <w:tc>
          <w:tcPr>
            <w:tcW w:w="1247" w:type="dxa"/>
            <w:vAlign w:val="center"/>
          </w:tcPr>
          <w:p w:rsidR="00657E83" w:rsidRPr="004962C0" w:rsidRDefault="00657E83" w:rsidP="00657E83">
            <w:pPr>
              <w:spacing w:line="240" w:lineRule="auto"/>
              <w:jc w:val="center"/>
              <w:rPr>
                <w:rFonts w:ascii="Arial" w:hAnsi="Arial" w:cs="Arial"/>
                <w:color w:val="0070C0"/>
              </w:rPr>
            </w:pPr>
          </w:p>
        </w:tc>
        <w:tc>
          <w:tcPr>
            <w:tcW w:w="1247" w:type="dxa"/>
            <w:vAlign w:val="center"/>
          </w:tcPr>
          <w:p w:rsidR="00657E83" w:rsidRPr="004962C0" w:rsidRDefault="00657E83" w:rsidP="00657E83">
            <w:pPr>
              <w:spacing w:line="240" w:lineRule="auto"/>
              <w:jc w:val="center"/>
              <w:rPr>
                <w:rFonts w:ascii="Arial" w:hAnsi="Arial" w:cs="Arial"/>
                <w:color w:val="0070C0"/>
              </w:rPr>
            </w:pPr>
          </w:p>
        </w:tc>
        <w:tc>
          <w:tcPr>
            <w:tcW w:w="3232" w:type="dxa"/>
            <w:vAlign w:val="center"/>
          </w:tcPr>
          <w:p w:rsidR="00657E83" w:rsidRPr="004962C0" w:rsidRDefault="00657E83" w:rsidP="00657E83">
            <w:pPr>
              <w:spacing w:line="240" w:lineRule="auto"/>
              <w:jc w:val="center"/>
              <w:rPr>
                <w:rFonts w:ascii="Arial" w:hAnsi="Arial" w:cs="Arial"/>
                <w:color w:val="0070C0"/>
              </w:rPr>
            </w:pPr>
          </w:p>
        </w:tc>
        <w:tc>
          <w:tcPr>
            <w:tcW w:w="1247" w:type="dxa"/>
            <w:vAlign w:val="center"/>
          </w:tcPr>
          <w:p w:rsidR="00657E83" w:rsidRPr="004962C0" w:rsidRDefault="00657E83" w:rsidP="00657E83">
            <w:pPr>
              <w:spacing w:line="240" w:lineRule="auto"/>
              <w:jc w:val="center"/>
              <w:rPr>
                <w:rFonts w:ascii="Arial" w:hAnsi="Arial" w:cs="Arial"/>
                <w:color w:val="0070C0"/>
              </w:rPr>
            </w:pPr>
          </w:p>
        </w:tc>
        <w:tc>
          <w:tcPr>
            <w:tcW w:w="2381" w:type="dxa"/>
            <w:vAlign w:val="center"/>
          </w:tcPr>
          <w:p w:rsidR="00657E83" w:rsidRPr="004962C0" w:rsidRDefault="00657E83" w:rsidP="00657E83">
            <w:pPr>
              <w:spacing w:line="240" w:lineRule="auto"/>
              <w:jc w:val="center"/>
              <w:rPr>
                <w:rFonts w:ascii="Arial" w:hAnsi="Arial" w:cs="Arial"/>
                <w:color w:val="0070C0"/>
              </w:rPr>
            </w:pPr>
          </w:p>
        </w:tc>
      </w:tr>
      <w:tr w:rsidR="00E6546D" w:rsidRPr="004962C0" w:rsidTr="00F144FC">
        <w:trPr>
          <w:cantSplit/>
          <w:trHeight w:val="567"/>
        </w:trPr>
        <w:tc>
          <w:tcPr>
            <w:tcW w:w="1247" w:type="dxa"/>
            <w:vAlign w:val="center"/>
          </w:tcPr>
          <w:p w:rsidR="00E6546D" w:rsidRPr="004962C0" w:rsidRDefault="00E6546D" w:rsidP="00E6546D">
            <w:pPr>
              <w:spacing w:line="240" w:lineRule="auto"/>
              <w:jc w:val="center"/>
              <w:rPr>
                <w:rFonts w:ascii="Arial" w:hAnsi="Arial" w:cs="Arial"/>
                <w:color w:val="0070C0"/>
              </w:rPr>
            </w:pPr>
          </w:p>
        </w:tc>
        <w:tc>
          <w:tcPr>
            <w:tcW w:w="1247" w:type="dxa"/>
            <w:vAlign w:val="center"/>
          </w:tcPr>
          <w:p w:rsidR="00E6546D" w:rsidRPr="004962C0" w:rsidRDefault="00E6546D" w:rsidP="00400109">
            <w:pPr>
              <w:spacing w:line="240" w:lineRule="auto"/>
              <w:jc w:val="center"/>
              <w:rPr>
                <w:rFonts w:ascii="Arial" w:hAnsi="Arial" w:cs="Arial"/>
                <w:color w:val="0070C0"/>
              </w:rPr>
            </w:pPr>
          </w:p>
        </w:tc>
        <w:tc>
          <w:tcPr>
            <w:tcW w:w="3232" w:type="dxa"/>
            <w:vAlign w:val="center"/>
          </w:tcPr>
          <w:p w:rsidR="00E6546D" w:rsidRPr="004962C0" w:rsidRDefault="00E6546D" w:rsidP="00400109">
            <w:pPr>
              <w:spacing w:line="240" w:lineRule="auto"/>
              <w:jc w:val="center"/>
              <w:rPr>
                <w:rFonts w:ascii="Arial" w:hAnsi="Arial" w:cs="Arial"/>
                <w:color w:val="0070C0"/>
              </w:rPr>
            </w:pPr>
          </w:p>
        </w:tc>
        <w:tc>
          <w:tcPr>
            <w:tcW w:w="1247" w:type="dxa"/>
            <w:vAlign w:val="center"/>
          </w:tcPr>
          <w:p w:rsidR="00E6546D" w:rsidRPr="004962C0" w:rsidRDefault="00E6546D" w:rsidP="00400109">
            <w:pPr>
              <w:spacing w:line="240" w:lineRule="auto"/>
              <w:jc w:val="center"/>
              <w:rPr>
                <w:rFonts w:ascii="Arial" w:hAnsi="Arial" w:cs="Arial"/>
                <w:color w:val="0070C0"/>
              </w:rPr>
            </w:pPr>
          </w:p>
        </w:tc>
        <w:tc>
          <w:tcPr>
            <w:tcW w:w="2381" w:type="dxa"/>
            <w:vAlign w:val="center"/>
          </w:tcPr>
          <w:p w:rsidR="00E6546D" w:rsidRPr="004962C0" w:rsidRDefault="00E6546D" w:rsidP="00400109">
            <w:pPr>
              <w:spacing w:line="240" w:lineRule="auto"/>
              <w:jc w:val="center"/>
              <w:rPr>
                <w:rFonts w:ascii="Arial" w:hAnsi="Arial" w:cs="Arial"/>
                <w:color w:val="0070C0"/>
              </w:rPr>
            </w:pPr>
          </w:p>
        </w:tc>
      </w:tr>
      <w:tr w:rsidR="00E6546D" w:rsidRPr="004962C0" w:rsidTr="00F144FC">
        <w:trPr>
          <w:cantSplit/>
          <w:trHeight w:val="567"/>
        </w:trPr>
        <w:tc>
          <w:tcPr>
            <w:tcW w:w="1247" w:type="dxa"/>
            <w:vAlign w:val="center"/>
          </w:tcPr>
          <w:p w:rsidR="00E6546D" w:rsidRPr="004962C0" w:rsidRDefault="00E6546D" w:rsidP="00657E83">
            <w:pPr>
              <w:spacing w:line="240" w:lineRule="auto"/>
              <w:jc w:val="center"/>
              <w:rPr>
                <w:rFonts w:ascii="Arial" w:hAnsi="Arial" w:cs="Arial"/>
                <w:color w:val="5B9BD5"/>
              </w:rPr>
            </w:pPr>
          </w:p>
        </w:tc>
        <w:tc>
          <w:tcPr>
            <w:tcW w:w="1247" w:type="dxa"/>
            <w:vAlign w:val="center"/>
          </w:tcPr>
          <w:p w:rsidR="00E6546D" w:rsidRPr="004962C0" w:rsidRDefault="00E6546D" w:rsidP="00657E83">
            <w:pPr>
              <w:spacing w:line="240" w:lineRule="auto"/>
              <w:jc w:val="center"/>
              <w:rPr>
                <w:rFonts w:ascii="Arial" w:hAnsi="Arial" w:cs="Arial"/>
                <w:color w:val="5B9BD5"/>
              </w:rPr>
            </w:pPr>
          </w:p>
        </w:tc>
        <w:tc>
          <w:tcPr>
            <w:tcW w:w="3232" w:type="dxa"/>
            <w:vAlign w:val="center"/>
          </w:tcPr>
          <w:p w:rsidR="00E6546D" w:rsidRPr="004962C0" w:rsidRDefault="00E6546D" w:rsidP="00657E83">
            <w:pPr>
              <w:spacing w:line="240" w:lineRule="auto"/>
              <w:jc w:val="center"/>
              <w:rPr>
                <w:rFonts w:ascii="Arial" w:hAnsi="Arial" w:cs="Arial"/>
                <w:color w:val="5B9BD5"/>
              </w:rPr>
            </w:pPr>
          </w:p>
        </w:tc>
        <w:tc>
          <w:tcPr>
            <w:tcW w:w="1247" w:type="dxa"/>
            <w:vAlign w:val="center"/>
          </w:tcPr>
          <w:p w:rsidR="00E6546D" w:rsidRPr="004962C0" w:rsidRDefault="00E6546D" w:rsidP="00657E83">
            <w:pPr>
              <w:spacing w:line="240" w:lineRule="auto"/>
              <w:jc w:val="center"/>
              <w:rPr>
                <w:rFonts w:ascii="Arial" w:hAnsi="Arial" w:cs="Arial"/>
                <w:color w:val="5B9BD5"/>
              </w:rPr>
            </w:pPr>
          </w:p>
        </w:tc>
        <w:tc>
          <w:tcPr>
            <w:tcW w:w="2381" w:type="dxa"/>
            <w:vAlign w:val="center"/>
          </w:tcPr>
          <w:p w:rsidR="00E6546D" w:rsidRPr="004962C0" w:rsidRDefault="00E6546D" w:rsidP="00657E83">
            <w:pPr>
              <w:spacing w:line="240" w:lineRule="auto"/>
              <w:jc w:val="center"/>
              <w:rPr>
                <w:rFonts w:ascii="Arial" w:hAnsi="Arial" w:cs="Arial"/>
                <w:color w:val="5B9BD5"/>
              </w:rPr>
            </w:pPr>
          </w:p>
        </w:tc>
      </w:tr>
      <w:tr w:rsidR="00E6546D" w:rsidRPr="004962C0" w:rsidTr="00F144FC">
        <w:trPr>
          <w:cantSplit/>
          <w:trHeight w:val="567"/>
        </w:trPr>
        <w:tc>
          <w:tcPr>
            <w:tcW w:w="1247" w:type="dxa"/>
            <w:vAlign w:val="center"/>
          </w:tcPr>
          <w:p w:rsidR="00E6546D" w:rsidRPr="004962C0" w:rsidRDefault="00E6546D" w:rsidP="00657E83">
            <w:pPr>
              <w:spacing w:line="240" w:lineRule="auto"/>
              <w:jc w:val="center"/>
              <w:rPr>
                <w:rFonts w:ascii="Arial" w:hAnsi="Arial" w:cs="Arial"/>
              </w:rPr>
            </w:pPr>
          </w:p>
        </w:tc>
        <w:tc>
          <w:tcPr>
            <w:tcW w:w="1247" w:type="dxa"/>
            <w:vAlign w:val="center"/>
          </w:tcPr>
          <w:p w:rsidR="00E6546D" w:rsidRPr="004962C0" w:rsidRDefault="00E6546D" w:rsidP="00657E83">
            <w:pPr>
              <w:spacing w:line="240" w:lineRule="auto"/>
              <w:jc w:val="center"/>
              <w:rPr>
                <w:rFonts w:ascii="Arial" w:hAnsi="Arial" w:cs="Arial"/>
              </w:rPr>
            </w:pPr>
          </w:p>
        </w:tc>
        <w:tc>
          <w:tcPr>
            <w:tcW w:w="3232" w:type="dxa"/>
            <w:vAlign w:val="center"/>
          </w:tcPr>
          <w:p w:rsidR="00E6546D" w:rsidRPr="004962C0" w:rsidRDefault="00E6546D" w:rsidP="00657E83">
            <w:pPr>
              <w:spacing w:line="240" w:lineRule="auto"/>
              <w:jc w:val="center"/>
              <w:rPr>
                <w:rFonts w:ascii="Arial" w:hAnsi="Arial" w:cs="Arial"/>
              </w:rPr>
            </w:pPr>
          </w:p>
        </w:tc>
        <w:tc>
          <w:tcPr>
            <w:tcW w:w="1247" w:type="dxa"/>
            <w:vAlign w:val="center"/>
          </w:tcPr>
          <w:p w:rsidR="00E6546D" w:rsidRPr="004962C0" w:rsidRDefault="00E6546D" w:rsidP="00657E83">
            <w:pPr>
              <w:spacing w:line="240" w:lineRule="auto"/>
              <w:jc w:val="center"/>
              <w:rPr>
                <w:rFonts w:ascii="Arial" w:hAnsi="Arial" w:cs="Arial"/>
              </w:rPr>
            </w:pPr>
          </w:p>
        </w:tc>
        <w:tc>
          <w:tcPr>
            <w:tcW w:w="2381" w:type="dxa"/>
            <w:vAlign w:val="center"/>
          </w:tcPr>
          <w:p w:rsidR="00E6546D" w:rsidRPr="004962C0" w:rsidRDefault="00E6546D" w:rsidP="00657E83">
            <w:pPr>
              <w:spacing w:line="240" w:lineRule="auto"/>
              <w:jc w:val="center"/>
              <w:rPr>
                <w:rFonts w:ascii="Arial" w:hAnsi="Arial" w:cs="Arial"/>
              </w:rPr>
            </w:pPr>
          </w:p>
        </w:tc>
      </w:tr>
      <w:tr w:rsidR="00E6546D" w:rsidRPr="004962C0" w:rsidTr="00F144FC">
        <w:trPr>
          <w:cantSplit/>
          <w:trHeight w:val="567"/>
        </w:trPr>
        <w:tc>
          <w:tcPr>
            <w:tcW w:w="1247" w:type="dxa"/>
            <w:vAlign w:val="center"/>
          </w:tcPr>
          <w:p w:rsidR="00E6546D" w:rsidRPr="004962C0" w:rsidRDefault="00E6546D" w:rsidP="00657E83">
            <w:pPr>
              <w:spacing w:line="240" w:lineRule="auto"/>
              <w:jc w:val="center"/>
              <w:rPr>
                <w:rFonts w:ascii="Arial" w:hAnsi="Arial" w:cs="Arial"/>
              </w:rPr>
            </w:pPr>
          </w:p>
        </w:tc>
        <w:tc>
          <w:tcPr>
            <w:tcW w:w="1247" w:type="dxa"/>
            <w:vAlign w:val="center"/>
          </w:tcPr>
          <w:p w:rsidR="00E6546D" w:rsidRPr="004962C0" w:rsidRDefault="00E6546D" w:rsidP="00657E83">
            <w:pPr>
              <w:spacing w:line="240" w:lineRule="auto"/>
              <w:jc w:val="center"/>
              <w:rPr>
                <w:rFonts w:ascii="Arial" w:hAnsi="Arial" w:cs="Arial"/>
              </w:rPr>
            </w:pPr>
          </w:p>
        </w:tc>
        <w:tc>
          <w:tcPr>
            <w:tcW w:w="3232" w:type="dxa"/>
            <w:vAlign w:val="center"/>
          </w:tcPr>
          <w:p w:rsidR="00E6546D" w:rsidRPr="004962C0" w:rsidRDefault="00E6546D" w:rsidP="00657E83">
            <w:pPr>
              <w:spacing w:line="240" w:lineRule="auto"/>
              <w:jc w:val="center"/>
              <w:rPr>
                <w:rFonts w:ascii="Arial" w:hAnsi="Arial" w:cs="Arial"/>
              </w:rPr>
            </w:pPr>
          </w:p>
        </w:tc>
        <w:tc>
          <w:tcPr>
            <w:tcW w:w="1247" w:type="dxa"/>
            <w:vAlign w:val="center"/>
          </w:tcPr>
          <w:p w:rsidR="00E6546D" w:rsidRPr="004962C0" w:rsidRDefault="00E6546D" w:rsidP="00657E83">
            <w:pPr>
              <w:spacing w:line="240" w:lineRule="auto"/>
              <w:jc w:val="center"/>
              <w:rPr>
                <w:rFonts w:ascii="Arial" w:hAnsi="Arial" w:cs="Arial"/>
              </w:rPr>
            </w:pPr>
          </w:p>
        </w:tc>
        <w:tc>
          <w:tcPr>
            <w:tcW w:w="2381" w:type="dxa"/>
            <w:vAlign w:val="center"/>
          </w:tcPr>
          <w:p w:rsidR="00E6546D" w:rsidRPr="004962C0" w:rsidRDefault="00E6546D" w:rsidP="00657E83">
            <w:pPr>
              <w:spacing w:line="240" w:lineRule="auto"/>
              <w:jc w:val="center"/>
              <w:rPr>
                <w:rFonts w:ascii="Arial" w:hAnsi="Arial" w:cs="Arial"/>
              </w:rPr>
            </w:pPr>
          </w:p>
        </w:tc>
      </w:tr>
    </w:tbl>
    <w:p w:rsidR="00F144FC" w:rsidRPr="004962C0" w:rsidRDefault="00F144FC" w:rsidP="00F144FC">
      <w:pPr>
        <w:jc w:val="center"/>
        <w:rPr>
          <w:rFonts w:ascii="Arial" w:hAnsi="Arial" w:cs="Arial"/>
          <w:b/>
          <w:sz w:val="24"/>
        </w:rPr>
      </w:pPr>
      <w:bookmarkStart w:id="14" w:name="_Toc147653376"/>
      <w:bookmarkStart w:id="15" w:name="_Toc152063387"/>
      <w:bookmarkStart w:id="16" w:name="_Toc156036127"/>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p>
    <w:p w:rsidR="00F144FC" w:rsidRPr="004962C0" w:rsidRDefault="00F144FC" w:rsidP="00F144FC">
      <w:pPr>
        <w:jc w:val="center"/>
        <w:rPr>
          <w:rFonts w:ascii="Arial" w:hAnsi="Arial" w:cs="Arial"/>
          <w:b/>
          <w:sz w:val="24"/>
        </w:rPr>
      </w:pPr>
      <w:r w:rsidRPr="004962C0">
        <w:rPr>
          <w:rFonts w:ascii="Arial" w:hAnsi="Arial" w:cs="Arial"/>
          <w:b/>
          <w:sz w:val="24"/>
        </w:rPr>
        <w:t>Obsa</w:t>
      </w:r>
      <w:bookmarkEnd w:id="14"/>
      <w:bookmarkEnd w:id="15"/>
      <w:bookmarkEnd w:id="16"/>
      <w:r w:rsidR="009A1D13" w:rsidRPr="004962C0">
        <w:rPr>
          <w:rFonts w:ascii="Arial" w:hAnsi="Arial" w:cs="Arial"/>
          <w:b/>
          <w:sz w:val="24"/>
        </w:rPr>
        <w:t>h</w:t>
      </w:r>
    </w:p>
    <w:p w:rsidR="009A1D13" w:rsidRPr="004962C0" w:rsidRDefault="009A1D13" w:rsidP="00F144FC">
      <w:pPr>
        <w:jc w:val="center"/>
        <w:rPr>
          <w:rFonts w:ascii="Arial" w:hAnsi="Arial" w:cs="Arial"/>
          <w:b/>
          <w:sz w:val="24"/>
        </w:rPr>
      </w:pPr>
    </w:p>
    <w:p w:rsidR="00BE6AC5" w:rsidRDefault="00BE6AC5" w:rsidP="00C35828">
      <w:pPr>
        <w:pStyle w:val="Nadpis1"/>
        <w:numPr>
          <w:ilvl w:val="0"/>
          <w:numId w:val="29"/>
        </w:numPr>
        <w:rPr>
          <w:rFonts w:ascii="Arial" w:hAnsi="Arial" w:cs="Arial"/>
          <w:sz w:val="28"/>
          <w:szCs w:val="28"/>
        </w:rPr>
      </w:pPr>
      <w:bookmarkStart w:id="17" w:name="_Toc165369556"/>
      <w:r w:rsidRPr="004962C0">
        <w:rPr>
          <w:rFonts w:ascii="Arial" w:hAnsi="Arial" w:cs="Arial"/>
          <w:sz w:val="28"/>
          <w:szCs w:val="28"/>
        </w:rPr>
        <w:t>Vyšetřov</w:t>
      </w:r>
      <w:r w:rsidR="00F144FC" w:rsidRPr="004962C0">
        <w:rPr>
          <w:rFonts w:ascii="Arial" w:hAnsi="Arial" w:cs="Arial"/>
          <w:sz w:val="28"/>
          <w:szCs w:val="28"/>
        </w:rPr>
        <w:t xml:space="preserve">ací metody průtokové </w:t>
      </w:r>
      <w:proofErr w:type="spellStart"/>
      <w:r w:rsidR="00F144FC" w:rsidRPr="004962C0">
        <w:rPr>
          <w:rFonts w:ascii="Arial" w:hAnsi="Arial" w:cs="Arial"/>
          <w:sz w:val="28"/>
          <w:szCs w:val="28"/>
        </w:rPr>
        <w:t>cytometrie</w:t>
      </w:r>
      <w:bookmarkEnd w:id="17"/>
      <w:proofErr w:type="spellEnd"/>
    </w:p>
    <w:p w:rsidR="009A58E4" w:rsidRDefault="009A58E4" w:rsidP="009A58E4">
      <w:pPr>
        <w:pStyle w:val="Odstavecseseznamem"/>
        <w:numPr>
          <w:ilvl w:val="0"/>
          <w:numId w:val="37"/>
        </w:numPr>
      </w:pPr>
      <w:r>
        <w:t>CD3</w:t>
      </w:r>
    </w:p>
    <w:p w:rsidR="009A58E4" w:rsidRDefault="009A58E4" w:rsidP="009A58E4">
      <w:pPr>
        <w:pStyle w:val="Odstavecseseznamem"/>
        <w:numPr>
          <w:ilvl w:val="0"/>
          <w:numId w:val="37"/>
        </w:numPr>
      </w:pPr>
      <w:r>
        <w:t>CD4</w:t>
      </w:r>
    </w:p>
    <w:p w:rsidR="009A58E4" w:rsidRDefault="009A58E4" w:rsidP="009A58E4">
      <w:pPr>
        <w:pStyle w:val="Odstavecseseznamem"/>
        <w:numPr>
          <w:ilvl w:val="0"/>
          <w:numId w:val="37"/>
        </w:numPr>
      </w:pPr>
      <w:r>
        <w:t>CD8</w:t>
      </w:r>
    </w:p>
    <w:p w:rsidR="009A58E4" w:rsidRDefault="009A58E4" w:rsidP="009A58E4">
      <w:pPr>
        <w:pStyle w:val="Odstavecseseznamem"/>
        <w:numPr>
          <w:ilvl w:val="0"/>
          <w:numId w:val="37"/>
        </w:numPr>
      </w:pPr>
      <w:r>
        <w:t>CD45</w:t>
      </w:r>
    </w:p>
    <w:p w:rsidR="009A58E4" w:rsidRDefault="009A58E4" w:rsidP="009A58E4">
      <w:pPr>
        <w:pStyle w:val="Odstavecseseznamem"/>
        <w:numPr>
          <w:ilvl w:val="0"/>
          <w:numId w:val="37"/>
        </w:numPr>
      </w:pPr>
      <w:r>
        <w:t>CD56</w:t>
      </w:r>
    </w:p>
    <w:p w:rsidR="009A58E4" w:rsidRDefault="009A58E4" w:rsidP="009A58E4">
      <w:pPr>
        <w:pStyle w:val="Odstavecseseznamem"/>
        <w:numPr>
          <w:ilvl w:val="0"/>
          <w:numId w:val="37"/>
        </w:numPr>
      </w:pPr>
      <w:r>
        <w:t>CD81</w:t>
      </w:r>
    </w:p>
    <w:p w:rsidR="009A58E4" w:rsidRDefault="009A58E4" w:rsidP="009A58E4">
      <w:pPr>
        <w:pStyle w:val="Odstavecseseznamem"/>
        <w:numPr>
          <w:ilvl w:val="0"/>
          <w:numId w:val="37"/>
        </w:numPr>
      </w:pPr>
      <w:r>
        <w:t>CD24</w:t>
      </w:r>
    </w:p>
    <w:p w:rsidR="009A58E4" w:rsidRDefault="009A58E4" w:rsidP="009A58E4">
      <w:pPr>
        <w:pStyle w:val="Odstavecseseznamem"/>
        <w:numPr>
          <w:ilvl w:val="0"/>
          <w:numId w:val="37"/>
        </w:numPr>
      </w:pPr>
      <w:r>
        <w:t>CD9</w:t>
      </w:r>
    </w:p>
    <w:p w:rsidR="009A58E4" w:rsidRPr="009A58E4" w:rsidRDefault="009A58E4" w:rsidP="009A58E4">
      <w:pPr>
        <w:pStyle w:val="Odstavecseseznamem"/>
        <w:numPr>
          <w:ilvl w:val="0"/>
          <w:numId w:val="37"/>
        </w:numPr>
      </w:pPr>
      <w:r>
        <w:t>GD2</w:t>
      </w:r>
    </w:p>
    <w:p w:rsidR="008903A9" w:rsidRPr="004962C0" w:rsidRDefault="009A58E4" w:rsidP="008903A9">
      <w:pPr>
        <w:rPr>
          <w:rFonts w:ascii="Arial" w:hAnsi="Arial" w:cs="Arial"/>
        </w:rPr>
      </w:pPr>
      <w:r>
        <w:rPr>
          <w:rFonts w:ascii="Arial" w:hAnsi="Arial" w:cs="Arial"/>
        </w:rPr>
        <w:t>…….</w:t>
      </w:r>
    </w:p>
    <w:p w:rsidR="009A542A" w:rsidRPr="004962C0" w:rsidRDefault="009A542A" w:rsidP="00C35828">
      <w:pPr>
        <w:pStyle w:val="Nadpis1"/>
        <w:numPr>
          <w:ilvl w:val="0"/>
          <w:numId w:val="29"/>
        </w:numPr>
        <w:rPr>
          <w:rFonts w:ascii="Arial" w:hAnsi="Arial" w:cs="Arial"/>
          <w:sz w:val="28"/>
          <w:szCs w:val="28"/>
        </w:rPr>
      </w:pPr>
      <w:bookmarkStart w:id="18" w:name="_Toc165369557"/>
      <w:r w:rsidRPr="004962C0">
        <w:rPr>
          <w:rFonts w:ascii="Arial" w:hAnsi="Arial" w:cs="Arial"/>
          <w:sz w:val="28"/>
          <w:szCs w:val="28"/>
        </w:rPr>
        <w:t xml:space="preserve">Fluorescenční in </w:t>
      </w:r>
      <w:proofErr w:type="spellStart"/>
      <w:r w:rsidRPr="004962C0">
        <w:rPr>
          <w:rFonts w:ascii="Arial" w:hAnsi="Arial" w:cs="Arial"/>
          <w:sz w:val="28"/>
          <w:szCs w:val="28"/>
        </w:rPr>
        <w:t>situ</w:t>
      </w:r>
      <w:proofErr w:type="spellEnd"/>
      <w:r w:rsidRPr="004962C0">
        <w:rPr>
          <w:rFonts w:ascii="Arial" w:hAnsi="Arial" w:cs="Arial"/>
          <w:sz w:val="28"/>
          <w:szCs w:val="28"/>
        </w:rPr>
        <w:t xml:space="preserve"> hybridizace</w:t>
      </w:r>
      <w:bookmarkEnd w:id="18"/>
    </w:p>
    <w:p w:rsidR="00402678" w:rsidRPr="004962C0" w:rsidRDefault="00402678" w:rsidP="00402678">
      <w:pPr>
        <w:pStyle w:val="Odstavecseseznamem"/>
        <w:numPr>
          <w:ilvl w:val="0"/>
          <w:numId w:val="24"/>
        </w:numPr>
        <w:spacing w:line="240" w:lineRule="auto"/>
        <w:rPr>
          <w:rFonts w:ascii="Arial" w:hAnsi="Arial" w:cs="Arial"/>
          <w:b/>
          <w:i/>
          <w:vanish/>
          <w:sz w:val="24"/>
        </w:rPr>
      </w:pPr>
    </w:p>
    <w:p w:rsidR="00402678" w:rsidRPr="004962C0" w:rsidRDefault="00402678" w:rsidP="00402678">
      <w:pPr>
        <w:pStyle w:val="Odstavecseseznamem"/>
        <w:numPr>
          <w:ilvl w:val="0"/>
          <w:numId w:val="24"/>
        </w:numPr>
        <w:spacing w:line="240" w:lineRule="auto"/>
        <w:rPr>
          <w:rFonts w:ascii="Arial" w:hAnsi="Arial" w:cs="Arial"/>
          <w:b/>
          <w:i/>
          <w:vanish/>
          <w:sz w:val="24"/>
        </w:rPr>
      </w:pPr>
    </w:p>
    <w:p w:rsidR="00402678" w:rsidRPr="004962C0" w:rsidRDefault="00402678" w:rsidP="00402678">
      <w:pPr>
        <w:pStyle w:val="Odstavecseseznamem"/>
        <w:numPr>
          <w:ilvl w:val="0"/>
          <w:numId w:val="24"/>
        </w:numPr>
        <w:spacing w:line="240" w:lineRule="auto"/>
        <w:rPr>
          <w:rFonts w:ascii="Arial" w:hAnsi="Arial" w:cs="Arial"/>
          <w:b/>
          <w:i/>
          <w:vanish/>
          <w:sz w:val="24"/>
        </w:rPr>
      </w:pPr>
    </w:p>
    <w:p w:rsidR="00402678" w:rsidRPr="004962C0" w:rsidRDefault="00402678" w:rsidP="00402678">
      <w:pPr>
        <w:pStyle w:val="Odstavecseseznamem"/>
        <w:numPr>
          <w:ilvl w:val="0"/>
          <w:numId w:val="24"/>
        </w:numPr>
        <w:spacing w:line="240" w:lineRule="auto"/>
        <w:rPr>
          <w:rFonts w:ascii="Arial" w:hAnsi="Arial" w:cs="Arial"/>
          <w:b/>
          <w:i/>
          <w:vanish/>
          <w:sz w:val="24"/>
        </w:rPr>
      </w:pPr>
    </w:p>
    <w:p w:rsidR="009A542A" w:rsidRPr="004962C0" w:rsidRDefault="003008D7" w:rsidP="004B2340">
      <w:pPr>
        <w:pStyle w:val="Podnadpis"/>
        <w:numPr>
          <w:ilvl w:val="1"/>
          <w:numId w:val="29"/>
        </w:numPr>
        <w:jc w:val="left"/>
        <w:rPr>
          <w:rFonts w:ascii="Arial" w:hAnsi="Arial" w:cs="Arial"/>
          <w:b/>
          <w:bCs/>
          <w:i/>
          <w:iCs/>
        </w:rPr>
      </w:pPr>
      <w:bookmarkStart w:id="19" w:name="_Toc165369561"/>
      <w:r w:rsidRPr="004962C0">
        <w:rPr>
          <w:rFonts w:ascii="Arial" w:hAnsi="Arial" w:cs="Arial"/>
          <w:b/>
          <w:bCs/>
          <w:i/>
          <w:iCs/>
        </w:rPr>
        <w:t xml:space="preserve"> </w:t>
      </w:r>
      <w:r w:rsidR="009A542A" w:rsidRPr="004962C0">
        <w:rPr>
          <w:rFonts w:ascii="Arial" w:hAnsi="Arial" w:cs="Arial"/>
          <w:b/>
          <w:bCs/>
          <w:i/>
          <w:iCs/>
        </w:rPr>
        <w:t>Počty kopií genů</w:t>
      </w:r>
      <w:bookmarkEnd w:id="19"/>
    </w:p>
    <w:p w:rsidR="009A542A" w:rsidRPr="004962C0" w:rsidRDefault="009A542A" w:rsidP="00F144FC">
      <w:pPr>
        <w:numPr>
          <w:ilvl w:val="0"/>
          <w:numId w:val="10"/>
        </w:numPr>
        <w:spacing w:line="240" w:lineRule="auto"/>
        <w:rPr>
          <w:rFonts w:ascii="Arial" w:hAnsi="Arial" w:cs="Arial"/>
          <w:iCs/>
          <w:szCs w:val="22"/>
        </w:rPr>
      </w:pPr>
      <w:r w:rsidRPr="004962C0">
        <w:rPr>
          <w:rFonts w:ascii="Arial" w:hAnsi="Arial" w:cs="Arial"/>
          <w:iCs/>
          <w:szCs w:val="22"/>
        </w:rPr>
        <w:t>2p24.1</w:t>
      </w:r>
      <w:r w:rsidRPr="004962C0">
        <w:rPr>
          <w:rFonts w:ascii="Arial" w:hAnsi="Arial" w:cs="Arial"/>
          <w:iCs/>
          <w:szCs w:val="22"/>
        </w:rPr>
        <w:tab/>
      </w:r>
      <w:r w:rsidRPr="004962C0">
        <w:rPr>
          <w:rFonts w:ascii="Arial" w:hAnsi="Arial" w:cs="Arial"/>
          <w:iCs/>
          <w:szCs w:val="22"/>
        </w:rPr>
        <w:tab/>
      </w:r>
      <w:r w:rsidRPr="004962C0">
        <w:rPr>
          <w:rFonts w:ascii="Arial" w:hAnsi="Arial" w:cs="Arial"/>
          <w:iCs/>
          <w:szCs w:val="22"/>
        </w:rPr>
        <w:tab/>
        <w:t>MYCN</w:t>
      </w:r>
    </w:p>
    <w:p w:rsidR="009A542A" w:rsidRDefault="00715D84" w:rsidP="00F144FC">
      <w:pPr>
        <w:numPr>
          <w:ilvl w:val="0"/>
          <w:numId w:val="10"/>
        </w:numPr>
        <w:spacing w:line="240" w:lineRule="auto"/>
        <w:rPr>
          <w:rFonts w:ascii="Arial" w:hAnsi="Arial" w:cs="Arial"/>
          <w:iCs/>
          <w:szCs w:val="22"/>
        </w:rPr>
      </w:pPr>
      <w:r w:rsidRPr="004962C0">
        <w:rPr>
          <w:rFonts w:ascii="Arial" w:hAnsi="Arial" w:cs="Arial"/>
          <w:iCs/>
          <w:szCs w:val="22"/>
        </w:rPr>
        <w:t>2p23</w:t>
      </w:r>
      <w:r w:rsidRPr="004962C0">
        <w:rPr>
          <w:rFonts w:ascii="Arial" w:hAnsi="Arial" w:cs="Arial"/>
          <w:iCs/>
          <w:szCs w:val="22"/>
        </w:rPr>
        <w:tab/>
      </w:r>
      <w:r w:rsidRPr="004962C0">
        <w:rPr>
          <w:rFonts w:ascii="Arial" w:hAnsi="Arial" w:cs="Arial"/>
          <w:iCs/>
          <w:szCs w:val="22"/>
        </w:rPr>
        <w:tab/>
      </w:r>
      <w:r w:rsidRPr="004962C0">
        <w:rPr>
          <w:rFonts w:ascii="Arial" w:hAnsi="Arial" w:cs="Arial"/>
          <w:iCs/>
          <w:szCs w:val="22"/>
        </w:rPr>
        <w:tab/>
        <w:t>ALK</w:t>
      </w:r>
    </w:p>
    <w:p w:rsidR="009A58E4" w:rsidRPr="004962C0" w:rsidRDefault="009A58E4" w:rsidP="009A58E4">
      <w:pPr>
        <w:numPr>
          <w:ilvl w:val="0"/>
          <w:numId w:val="10"/>
        </w:numPr>
        <w:spacing w:line="240" w:lineRule="auto"/>
        <w:rPr>
          <w:rFonts w:ascii="Arial" w:hAnsi="Arial" w:cs="Arial"/>
          <w:iCs/>
          <w:szCs w:val="22"/>
        </w:rPr>
      </w:pPr>
      <w:r>
        <w:rPr>
          <w:rFonts w:ascii="Arial" w:hAnsi="Arial" w:cs="Arial"/>
          <w:iCs/>
          <w:szCs w:val="22"/>
        </w:rPr>
        <w:t>5</w:t>
      </w:r>
      <w:r w:rsidR="003C152D">
        <w:rPr>
          <w:rFonts w:ascii="Arial" w:hAnsi="Arial" w:cs="Arial"/>
          <w:iCs/>
          <w:szCs w:val="22"/>
        </w:rPr>
        <w:t>p15.33</w:t>
      </w:r>
      <w:r>
        <w:rPr>
          <w:rFonts w:ascii="Arial" w:hAnsi="Arial" w:cs="Arial"/>
          <w:iCs/>
          <w:szCs w:val="22"/>
        </w:rPr>
        <w:tab/>
      </w:r>
      <w:r>
        <w:rPr>
          <w:rFonts w:ascii="Arial" w:hAnsi="Arial" w:cs="Arial"/>
          <w:iCs/>
          <w:szCs w:val="22"/>
        </w:rPr>
        <w:tab/>
      </w:r>
      <w:r>
        <w:rPr>
          <w:rFonts w:ascii="Arial" w:hAnsi="Arial" w:cs="Arial"/>
          <w:iCs/>
          <w:szCs w:val="22"/>
        </w:rPr>
        <w:tab/>
        <w:t>TERT</w:t>
      </w:r>
    </w:p>
    <w:p w:rsidR="009A542A" w:rsidRPr="004962C0" w:rsidRDefault="009A542A" w:rsidP="009A542A">
      <w:pPr>
        <w:spacing w:line="240" w:lineRule="auto"/>
        <w:rPr>
          <w:rFonts w:ascii="Arial" w:hAnsi="Arial" w:cs="Arial"/>
          <w:sz w:val="24"/>
        </w:rPr>
      </w:pPr>
    </w:p>
    <w:p w:rsidR="00715D84" w:rsidRPr="004962C0" w:rsidRDefault="00715D84" w:rsidP="00715D84">
      <w:pPr>
        <w:spacing w:line="240" w:lineRule="auto"/>
        <w:ind w:left="360"/>
        <w:jc w:val="left"/>
        <w:rPr>
          <w:rFonts w:ascii="Arial" w:hAnsi="Arial" w:cs="Arial"/>
          <w:iCs/>
          <w:szCs w:val="22"/>
        </w:rPr>
      </w:pPr>
    </w:p>
    <w:p w:rsidR="00715D84" w:rsidRPr="004962C0" w:rsidRDefault="00715D84" w:rsidP="00715D84">
      <w:pPr>
        <w:pStyle w:val="Nadpis1"/>
        <w:numPr>
          <w:ilvl w:val="0"/>
          <w:numId w:val="29"/>
        </w:numPr>
        <w:rPr>
          <w:rFonts w:ascii="Arial" w:hAnsi="Arial" w:cs="Arial"/>
          <w:sz w:val="28"/>
          <w:szCs w:val="28"/>
        </w:rPr>
      </w:pPr>
      <w:r w:rsidRPr="004962C0">
        <w:rPr>
          <w:rFonts w:ascii="Arial" w:hAnsi="Arial" w:cs="Arial"/>
          <w:sz w:val="28"/>
          <w:szCs w:val="28"/>
        </w:rPr>
        <w:t>MLPA</w:t>
      </w:r>
    </w:p>
    <w:p w:rsidR="00715D84" w:rsidRPr="004962C0" w:rsidRDefault="00715D84" w:rsidP="00715D84">
      <w:pPr>
        <w:pStyle w:val="Podnadpis"/>
        <w:numPr>
          <w:ilvl w:val="1"/>
          <w:numId w:val="29"/>
        </w:numPr>
        <w:jc w:val="left"/>
        <w:rPr>
          <w:rFonts w:ascii="Arial" w:hAnsi="Arial" w:cs="Arial"/>
          <w:bCs/>
          <w:i/>
          <w:iCs/>
        </w:rPr>
      </w:pPr>
      <w:r w:rsidRPr="004962C0">
        <w:rPr>
          <w:rFonts w:ascii="Arial" w:hAnsi="Arial" w:cs="Arial"/>
          <w:bCs/>
          <w:i/>
          <w:iCs/>
        </w:rPr>
        <w:t xml:space="preserve"> MLPA 105</w:t>
      </w:r>
      <w:r w:rsidR="003008D7" w:rsidRPr="004962C0">
        <w:rPr>
          <w:rFonts w:ascii="Arial" w:hAnsi="Arial" w:cs="Arial"/>
          <w:bCs/>
          <w:i/>
          <w:iCs/>
        </w:rPr>
        <w:t xml:space="preserve"> – </w:t>
      </w:r>
      <w:proofErr w:type="spellStart"/>
      <w:r w:rsidR="003008D7" w:rsidRPr="004962C0">
        <w:rPr>
          <w:rFonts w:ascii="Arial" w:hAnsi="Arial" w:cs="Arial"/>
          <w:bCs/>
          <w:i/>
          <w:iCs/>
        </w:rPr>
        <w:t>Glioma</w:t>
      </w:r>
      <w:proofErr w:type="spellEnd"/>
      <w:r w:rsidR="003008D7" w:rsidRPr="004962C0">
        <w:rPr>
          <w:rFonts w:ascii="Arial" w:hAnsi="Arial" w:cs="Arial"/>
          <w:bCs/>
          <w:i/>
          <w:iCs/>
        </w:rPr>
        <w:t xml:space="preserve"> 2</w:t>
      </w:r>
    </w:p>
    <w:p w:rsidR="00715D84" w:rsidRPr="004962C0" w:rsidRDefault="00715D84" w:rsidP="00715D84">
      <w:pPr>
        <w:pStyle w:val="Podnadpis"/>
        <w:numPr>
          <w:ilvl w:val="1"/>
          <w:numId w:val="29"/>
        </w:numPr>
        <w:jc w:val="left"/>
        <w:rPr>
          <w:rFonts w:ascii="Arial" w:hAnsi="Arial" w:cs="Arial"/>
          <w:bCs/>
          <w:i/>
          <w:iCs/>
        </w:rPr>
      </w:pPr>
      <w:r w:rsidRPr="004962C0">
        <w:rPr>
          <w:rFonts w:ascii="Arial" w:hAnsi="Arial" w:cs="Arial"/>
          <w:bCs/>
          <w:i/>
          <w:iCs/>
        </w:rPr>
        <w:t xml:space="preserve"> MLPA 370</w:t>
      </w:r>
      <w:r w:rsidR="003008D7" w:rsidRPr="004962C0">
        <w:rPr>
          <w:rFonts w:ascii="Arial" w:hAnsi="Arial" w:cs="Arial"/>
          <w:bCs/>
          <w:i/>
          <w:iCs/>
        </w:rPr>
        <w:t xml:space="preserve"> – BRAF, IDH1, IDH2</w:t>
      </w:r>
    </w:p>
    <w:p w:rsidR="00715D84" w:rsidRPr="004962C0" w:rsidRDefault="00715D84" w:rsidP="00715D84">
      <w:pPr>
        <w:pStyle w:val="Podnadpis"/>
        <w:numPr>
          <w:ilvl w:val="1"/>
          <w:numId w:val="29"/>
        </w:numPr>
        <w:jc w:val="left"/>
        <w:rPr>
          <w:rFonts w:ascii="Arial" w:hAnsi="Arial" w:cs="Arial"/>
          <w:bCs/>
          <w:i/>
          <w:iCs/>
        </w:rPr>
      </w:pPr>
      <w:r w:rsidRPr="004962C0">
        <w:rPr>
          <w:rFonts w:ascii="Arial" w:hAnsi="Arial" w:cs="Arial"/>
          <w:bCs/>
          <w:i/>
          <w:iCs/>
        </w:rPr>
        <w:t xml:space="preserve"> MLPA 380</w:t>
      </w:r>
      <w:r w:rsidR="009A1D13" w:rsidRPr="004962C0">
        <w:rPr>
          <w:rFonts w:ascii="Arial" w:hAnsi="Arial" w:cs="Arial"/>
          <w:bCs/>
          <w:i/>
          <w:iCs/>
        </w:rPr>
        <w:t xml:space="preserve"> – </w:t>
      </w:r>
      <w:proofErr w:type="spellStart"/>
      <w:r w:rsidR="009A1D13" w:rsidRPr="004962C0">
        <w:rPr>
          <w:rFonts w:ascii="Arial" w:hAnsi="Arial" w:cs="Arial"/>
          <w:bCs/>
          <w:i/>
          <w:iCs/>
        </w:rPr>
        <w:t>Wilms</w:t>
      </w:r>
      <w:proofErr w:type="spellEnd"/>
      <w:r w:rsidR="009A1D13" w:rsidRPr="004962C0">
        <w:rPr>
          <w:rFonts w:ascii="Arial" w:hAnsi="Arial" w:cs="Arial"/>
          <w:bCs/>
          <w:i/>
          <w:iCs/>
        </w:rPr>
        <w:t>´ tumor</w:t>
      </w:r>
    </w:p>
    <w:p w:rsidR="00715D84" w:rsidRDefault="00715D84" w:rsidP="00715D84">
      <w:pPr>
        <w:pStyle w:val="Podnadpis"/>
        <w:numPr>
          <w:ilvl w:val="1"/>
          <w:numId w:val="29"/>
        </w:numPr>
        <w:jc w:val="left"/>
        <w:rPr>
          <w:rFonts w:ascii="Arial" w:hAnsi="Arial" w:cs="Arial"/>
          <w:bCs/>
          <w:i/>
          <w:iCs/>
        </w:rPr>
      </w:pPr>
      <w:r w:rsidRPr="004962C0">
        <w:rPr>
          <w:rFonts w:ascii="Arial" w:hAnsi="Arial" w:cs="Arial"/>
          <w:bCs/>
          <w:i/>
          <w:iCs/>
        </w:rPr>
        <w:t xml:space="preserve"> MLPA 88</w:t>
      </w:r>
      <w:r w:rsidR="009A58E4">
        <w:rPr>
          <w:rFonts w:ascii="Arial" w:hAnsi="Arial" w:cs="Arial"/>
          <w:bCs/>
          <w:i/>
          <w:iCs/>
        </w:rPr>
        <w:t xml:space="preserve"> </w:t>
      </w:r>
      <w:r w:rsidR="003008D7" w:rsidRPr="004962C0">
        <w:rPr>
          <w:rFonts w:ascii="Arial" w:hAnsi="Arial" w:cs="Arial"/>
          <w:bCs/>
          <w:i/>
          <w:iCs/>
        </w:rPr>
        <w:t xml:space="preserve">- </w:t>
      </w:r>
      <w:proofErr w:type="spellStart"/>
      <w:r w:rsidR="003008D7" w:rsidRPr="004962C0">
        <w:rPr>
          <w:rFonts w:ascii="Arial" w:hAnsi="Arial" w:cs="Arial"/>
          <w:bCs/>
          <w:i/>
          <w:iCs/>
        </w:rPr>
        <w:t>Oligodendroglioma</w:t>
      </w:r>
      <w:proofErr w:type="spellEnd"/>
      <w:r w:rsidR="003008D7" w:rsidRPr="004962C0">
        <w:rPr>
          <w:rFonts w:ascii="Arial" w:hAnsi="Arial" w:cs="Arial"/>
          <w:bCs/>
          <w:i/>
          <w:iCs/>
        </w:rPr>
        <w:t xml:space="preserve"> 1p,19q</w:t>
      </w:r>
    </w:p>
    <w:p w:rsidR="009A58E4" w:rsidRDefault="009A58E4" w:rsidP="009A58E4">
      <w:pPr>
        <w:pStyle w:val="Podnadpis"/>
        <w:numPr>
          <w:ilvl w:val="1"/>
          <w:numId w:val="29"/>
        </w:numPr>
        <w:jc w:val="left"/>
        <w:rPr>
          <w:rFonts w:ascii="Arial" w:hAnsi="Arial" w:cs="Arial"/>
          <w:bCs/>
          <w:i/>
          <w:iCs/>
        </w:rPr>
      </w:pPr>
      <w:r w:rsidRPr="004962C0">
        <w:rPr>
          <w:rFonts w:ascii="Arial" w:hAnsi="Arial" w:cs="Arial"/>
          <w:bCs/>
          <w:i/>
          <w:iCs/>
        </w:rPr>
        <w:t xml:space="preserve">MLPA </w:t>
      </w:r>
      <w:r>
        <w:rPr>
          <w:rFonts w:ascii="Arial" w:hAnsi="Arial" w:cs="Arial"/>
          <w:bCs/>
          <w:i/>
          <w:iCs/>
        </w:rPr>
        <w:t xml:space="preserve">13 </w:t>
      </w:r>
      <w:r w:rsidRPr="004962C0">
        <w:rPr>
          <w:rFonts w:ascii="Arial" w:hAnsi="Arial" w:cs="Arial"/>
          <w:bCs/>
          <w:i/>
          <w:iCs/>
        </w:rPr>
        <w:t xml:space="preserve">- </w:t>
      </w:r>
      <w:r>
        <w:rPr>
          <w:rFonts w:ascii="Arial" w:hAnsi="Arial" w:cs="Arial"/>
          <w:bCs/>
          <w:i/>
          <w:iCs/>
        </w:rPr>
        <w:t>ATRX</w:t>
      </w:r>
    </w:p>
    <w:p w:rsidR="009A58E4" w:rsidRPr="009A58E4" w:rsidRDefault="009A58E4" w:rsidP="009A58E4"/>
    <w:p w:rsidR="009A58E4" w:rsidRPr="009A58E4" w:rsidRDefault="009A58E4" w:rsidP="009A58E4"/>
    <w:p w:rsidR="00715D84" w:rsidRPr="004962C0" w:rsidRDefault="00715D84" w:rsidP="00715D84">
      <w:pPr>
        <w:pStyle w:val="Podnadpis"/>
        <w:numPr>
          <w:ilvl w:val="1"/>
          <w:numId w:val="29"/>
        </w:numPr>
        <w:jc w:val="left"/>
        <w:rPr>
          <w:rFonts w:ascii="Arial" w:hAnsi="Arial" w:cs="Arial"/>
          <w:bCs/>
          <w:i/>
          <w:iCs/>
        </w:rPr>
      </w:pPr>
      <w:r w:rsidRPr="004962C0">
        <w:rPr>
          <w:rFonts w:ascii="Arial" w:hAnsi="Arial" w:cs="Arial"/>
          <w:bCs/>
          <w:i/>
          <w:iCs/>
        </w:rPr>
        <w:t xml:space="preserve"> Metylační MLPA 12</w:t>
      </w:r>
      <w:r w:rsidR="009A58E4">
        <w:rPr>
          <w:rFonts w:ascii="Arial" w:hAnsi="Arial" w:cs="Arial"/>
          <w:bCs/>
          <w:i/>
          <w:iCs/>
        </w:rPr>
        <w:t xml:space="preserve"> </w:t>
      </w:r>
      <w:r w:rsidR="003008D7" w:rsidRPr="004962C0">
        <w:rPr>
          <w:rFonts w:ascii="Arial" w:hAnsi="Arial" w:cs="Arial"/>
          <w:bCs/>
          <w:i/>
          <w:iCs/>
        </w:rPr>
        <w:t>- MGMT, IDH, TERT</w:t>
      </w:r>
    </w:p>
    <w:p w:rsidR="00715D84" w:rsidRPr="004962C0" w:rsidRDefault="00715D84" w:rsidP="00715D84">
      <w:pPr>
        <w:pStyle w:val="Podnadpis"/>
        <w:numPr>
          <w:ilvl w:val="1"/>
          <w:numId w:val="29"/>
        </w:numPr>
        <w:jc w:val="left"/>
        <w:rPr>
          <w:rFonts w:ascii="Arial" w:hAnsi="Arial" w:cs="Arial"/>
          <w:bCs/>
          <w:i/>
          <w:iCs/>
        </w:rPr>
      </w:pPr>
      <w:r w:rsidRPr="004962C0">
        <w:rPr>
          <w:rFonts w:ascii="Arial" w:hAnsi="Arial" w:cs="Arial"/>
          <w:bCs/>
          <w:i/>
          <w:iCs/>
        </w:rPr>
        <w:lastRenderedPageBreak/>
        <w:t xml:space="preserve"> Metylační MLPA 24</w:t>
      </w:r>
      <w:r w:rsidR="009A1D13" w:rsidRPr="004962C0">
        <w:rPr>
          <w:rFonts w:ascii="Arial" w:hAnsi="Arial" w:cs="Arial"/>
          <w:bCs/>
          <w:i/>
          <w:iCs/>
        </w:rPr>
        <w:t xml:space="preserve"> – 9p21 CDKN2A,B region</w:t>
      </w:r>
    </w:p>
    <w:p w:rsidR="00715D84" w:rsidRPr="004962C0" w:rsidRDefault="003008D7" w:rsidP="00715D84">
      <w:pPr>
        <w:pStyle w:val="Podnadpis"/>
        <w:numPr>
          <w:ilvl w:val="1"/>
          <w:numId w:val="29"/>
        </w:numPr>
        <w:jc w:val="left"/>
        <w:rPr>
          <w:rFonts w:ascii="Arial" w:hAnsi="Arial" w:cs="Arial"/>
          <w:bCs/>
          <w:i/>
          <w:iCs/>
        </w:rPr>
      </w:pPr>
      <w:r w:rsidRPr="004962C0">
        <w:rPr>
          <w:rFonts w:ascii="Arial" w:hAnsi="Arial" w:cs="Arial"/>
          <w:bCs/>
          <w:i/>
          <w:iCs/>
        </w:rPr>
        <w:t xml:space="preserve"> </w:t>
      </w:r>
      <w:r w:rsidR="00715D84" w:rsidRPr="004962C0">
        <w:rPr>
          <w:rFonts w:ascii="Arial" w:hAnsi="Arial" w:cs="Arial"/>
          <w:bCs/>
          <w:i/>
          <w:iCs/>
        </w:rPr>
        <w:t>Metylační MLPA 30</w:t>
      </w:r>
      <w:r w:rsidR="009A1D13" w:rsidRPr="004962C0">
        <w:rPr>
          <w:rFonts w:ascii="Arial" w:hAnsi="Arial" w:cs="Arial"/>
          <w:bCs/>
          <w:i/>
          <w:iCs/>
        </w:rPr>
        <w:t xml:space="preserve"> - BWS, RSS</w:t>
      </w:r>
    </w:p>
    <w:p w:rsidR="00715D84" w:rsidRPr="004962C0" w:rsidRDefault="00715D84" w:rsidP="00715D84">
      <w:pPr>
        <w:pStyle w:val="Nadpis1"/>
        <w:numPr>
          <w:ilvl w:val="0"/>
          <w:numId w:val="29"/>
        </w:numPr>
        <w:rPr>
          <w:rFonts w:ascii="Arial" w:hAnsi="Arial" w:cs="Arial"/>
          <w:sz w:val="28"/>
          <w:szCs w:val="28"/>
        </w:rPr>
      </w:pPr>
      <w:r w:rsidRPr="004962C0">
        <w:rPr>
          <w:rFonts w:ascii="Arial" w:hAnsi="Arial" w:cs="Arial"/>
          <w:sz w:val="28"/>
          <w:szCs w:val="28"/>
        </w:rPr>
        <w:t xml:space="preserve">SNP </w:t>
      </w:r>
      <w:proofErr w:type="spellStart"/>
      <w:r w:rsidRPr="004962C0">
        <w:rPr>
          <w:rFonts w:ascii="Arial" w:hAnsi="Arial" w:cs="Arial"/>
          <w:sz w:val="28"/>
          <w:szCs w:val="28"/>
        </w:rPr>
        <w:t>array</w:t>
      </w:r>
      <w:proofErr w:type="spellEnd"/>
    </w:p>
    <w:p w:rsidR="008903A9" w:rsidRPr="004962C0" w:rsidRDefault="008903A9" w:rsidP="008903A9">
      <w:pPr>
        <w:pStyle w:val="Podnadpis"/>
        <w:numPr>
          <w:ilvl w:val="1"/>
          <w:numId w:val="24"/>
        </w:numPr>
        <w:ind w:left="426"/>
        <w:jc w:val="left"/>
        <w:rPr>
          <w:rFonts w:ascii="Arial" w:hAnsi="Arial" w:cs="Arial"/>
          <w:bCs/>
          <w:i/>
          <w:iCs/>
        </w:rPr>
      </w:pPr>
      <w:r w:rsidRPr="004962C0">
        <w:rPr>
          <w:rFonts w:ascii="Arial" w:hAnsi="Arial" w:cs="Arial"/>
          <w:bCs/>
          <w:i/>
          <w:iCs/>
        </w:rPr>
        <w:t xml:space="preserve">SNP </w:t>
      </w:r>
      <w:proofErr w:type="spellStart"/>
      <w:r w:rsidRPr="004962C0">
        <w:rPr>
          <w:rFonts w:ascii="Arial" w:hAnsi="Arial" w:cs="Arial"/>
          <w:bCs/>
          <w:i/>
          <w:iCs/>
        </w:rPr>
        <w:t>array</w:t>
      </w:r>
      <w:proofErr w:type="spellEnd"/>
    </w:p>
    <w:p w:rsidR="00224F7E" w:rsidRPr="004962C0" w:rsidRDefault="008903A9" w:rsidP="00C35828">
      <w:pPr>
        <w:pStyle w:val="Podnadpis"/>
        <w:numPr>
          <w:ilvl w:val="1"/>
          <w:numId w:val="24"/>
        </w:numPr>
        <w:ind w:left="426"/>
        <w:jc w:val="left"/>
        <w:rPr>
          <w:rFonts w:ascii="Arial" w:hAnsi="Arial" w:cs="Arial"/>
          <w:bCs/>
          <w:i/>
          <w:iCs/>
        </w:rPr>
      </w:pPr>
      <w:r w:rsidRPr="004962C0">
        <w:rPr>
          <w:rFonts w:ascii="Arial" w:hAnsi="Arial" w:cs="Arial"/>
          <w:bCs/>
          <w:i/>
          <w:iCs/>
        </w:rPr>
        <w:t xml:space="preserve">Metylační SNP </w:t>
      </w:r>
      <w:proofErr w:type="spellStart"/>
      <w:r w:rsidRPr="004962C0">
        <w:rPr>
          <w:rFonts w:ascii="Arial" w:hAnsi="Arial" w:cs="Arial"/>
          <w:bCs/>
          <w:i/>
          <w:iCs/>
        </w:rPr>
        <w:t>array</w:t>
      </w:r>
      <w:proofErr w:type="spellEnd"/>
    </w:p>
    <w:p w:rsidR="003008D7" w:rsidRDefault="003008D7" w:rsidP="003008D7">
      <w:pPr>
        <w:pStyle w:val="Nadpis1"/>
        <w:numPr>
          <w:ilvl w:val="0"/>
          <w:numId w:val="24"/>
        </w:numPr>
        <w:rPr>
          <w:rFonts w:ascii="Arial" w:hAnsi="Arial" w:cs="Arial"/>
          <w:sz w:val="28"/>
          <w:szCs w:val="28"/>
        </w:rPr>
      </w:pPr>
      <w:r w:rsidRPr="004962C0">
        <w:rPr>
          <w:rFonts w:ascii="Arial" w:hAnsi="Arial" w:cs="Arial"/>
          <w:sz w:val="28"/>
          <w:szCs w:val="28"/>
        </w:rPr>
        <w:t>Q-PCR</w:t>
      </w:r>
    </w:p>
    <w:p w:rsidR="009A58E4" w:rsidRPr="003C152D" w:rsidRDefault="009A58E4" w:rsidP="009A58E4">
      <w:pPr>
        <w:rPr>
          <w:rFonts w:ascii="Arial" w:hAnsi="Arial" w:cs="Arial"/>
        </w:rPr>
      </w:pPr>
      <w:r w:rsidRPr="003C152D">
        <w:rPr>
          <w:rFonts w:ascii="Arial" w:hAnsi="Arial" w:cs="Arial"/>
        </w:rPr>
        <w:t>EWS</w:t>
      </w:r>
    </w:p>
    <w:p w:rsidR="003008D7" w:rsidRPr="004962C0" w:rsidRDefault="003008D7" w:rsidP="003008D7">
      <w:pPr>
        <w:pStyle w:val="Podnadpis"/>
        <w:numPr>
          <w:ilvl w:val="1"/>
          <w:numId w:val="24"/>
        </w:numPr>
        <w:ind w:left="426"/>
        <w:jc w:val="left"/>
        <w:rPr>
          <w:rFonts w:ascii="Arial" w:hAnsi="Arial" w:cs="Arial"/>
          <w:bCs/>
          <w:i/>
          <w:iCs/>
        </w:rPr>
      </w:pPr>
      <w:r w:rsidRPr="004962C0">
        <w:rPr>
          <w:rFonts w:ascii="Arial" w:hAnsi="Arial" w:cs="Arial"/>
          <w:bCs/>
          <w:i/>
          <w:iCs/>
        </w:rPr>
        <w:t>EWSR::FLI1</w:t>
      </w:r>
    </w:p>
    <w:p w:rsidR="003008D7" w:rsidRPr="004962C0" w:rsidRDefault="003008D7" w:rsidP="003008D7">
      <w:pPr>
        <w:pStyle w:val="Podnadpis"/>
        <w:numPr>
          <w:ilvl w:val="1"/>
          <w:numId w:val="24"/>
        </w:numPr>
        <w:ind w:left="426"/>
        <w:jc w:val="left"/>
        <w:rPr>
          <w:rFonts w:ascii="Arial" w:hAnsi="Arial" w:cs="Arial"/>
          <w:bCs/>
          <w:i/>
          <w:iCs/>
        </w:rPr>
      </w:pPr>
      <w:r w:rsidRPr="004962C0">
        <w:rPr>
          <w:rFonts w:ascii="Arial" w:hAnsi="Arial" w:cs="Arial"/>
          <w:bCs/>
          <w:i/>
          <w:iCs/>
        </w:rPr>
        <w:t>EWSR1::ERG</w:t>
      </w:r>
    </w:p>
    <w:p w:rsidR="009A58E4" w:rsidRDefault="009A58E4" w:rsidP="00715D84">
      <w:pPr>
        <w:rPr>
          <w:rFonts w:ascii="Arial" w:hAnsi="Arial" w:cs="Arial"/>
        </w:rPr>
      </w:pPr>
    </w:p>
    <w:p w:rsidR="00715D84" w:rsidRDefault="003008D7" w:rsidP="00715D84">
      <w:pPr>
        <w:rPr>
          <w:rFonts w:ascii="Arial" w:hAnsi="Arial" w:cs="Arial"/>
        </w:rPr>
      </w:pPr>
      <w:r w:rsidRPr="004962C0">
        <w:rPr>
          <w:rFonts w:ascii="Arial" w:hAnsi="Arial" w:cs="Arial"/>
        </w:rPr>
        <w:t>Neuroblastomy</w:t>
      </w:r>
    </w:p>
    <w:p w:rsidR="009A58E4" w:rsidRPr="004962C0" w:rsidRDefault="009A58E4" w:rsidP="009A58E4">
      <w:pPr>
        <w:pStyle w:val="Podnadpis"/>
        <w:numPr>
          <w:ilvl w:val="1"/>
          <w:numId w:val="24"/>
        </w:numPr>
        <w:ind w:left="426"/>
        <w:jc w:val="left"/>
        <w:rPr>
          <w:rFonts w:ascii="Arial" w:hAnsi="Arial" w:cs="Arial"/>
          <w:bCs/>
          <w:i/>
          <w:iCs/>
        </w:rPr>
      </w:pPr>
      <w:r>
        <w:rPr>
          <w:rFonts w:ascii="Arial" w:hAnsi="Arial" w:cs="Arial"/>
          <w:bCs/>
          <w:i/>
          <w:iCs/>
        </w:rPr>
        <w:t>TH</w:t>
      </w:r>
    </w:p>
    <w:p w:rsidR="008E252F" w:rsidRDefault="008E252F" w:rsidP="008E252F">
      <w:pPr>
        <w:pStyle w:val="Podnadpis"/>
        <w:numPr>
          <w:ilvl w:val="1"/>
          <w:numId w:val="24"/>
        </w:numPr>
        <w:ind w:left="426"/>
        <w:jc w:val="left"/>
        <w:rPr>
          <w:rFonts w:ascii="Arial" w:hAnsi="Arial" w:cs="Arial"/>
          <w:bCs/>
          <w:i/>
          <w:iCs/>
        </w:rPr>
      </w:pPr>
      <w:r>
        <w:rPr>
          <w:rFonts w:ascii="Arial" w:hAnsi="Arial" w:cs="Arial"/>
          <w:bCs/>
          <w:i/>
          <w:iCs/>
        </w:rPr>
        <w:t>PHOX2B</w:t>
      </w:r>
    </w:p>
    <w:p w:rsidR="008E252F" w:rsidRDefault="008E252F" w:rsidP="008E252F">
      <w:pPr>
        <w:pStyle w:val="Podnadpis"/>
        <w:numPr>
          <w:ilvl w:val="1"/>
          <w:numId w:val="24"/>
        </w:numPr>
        <w:ind w:left="426"/>
        <w:jc w:val="left"/>
        <w:rPr>
          <w:rFonts w:ascii="Arial" w:hAnsi="Arial" w:cs="Arial"/>
          <w:bCs/>
          <w:i/>
          <w:iCs/>
        </w:rPr>
      </w:pPr>
      <w:r>
        <w:rPr>
          <w:rFonts w:ascii="Arial" w:hAnsi="Arial" w:cs="Arial"/>
          <w:bCs/>
          <w:i/>
          <w:iCs/>
        </w:rPr>
        <w:t>B2M</w:t>
      </w:r>
    </w:p>
    <w:p w:rsidR="008E252F" w:rsidRPr="008E252F" w:rsidRDefault="008E252F" w:rsidP="008E252F"/>
    <w:p w:rsidR="00715D84" w:rsidRDefault="00715D84" w:rsidP="008E252F">
      <w:pPr>
        <w:pStyle w:val="Nadpis1"/>
        <w:numPr>
          <w:ilvl w:val="0"/>
          <w:numId w:val="24"/>
        </w:numPr>
        <w:rPr>
          <w:rFonts w:ascii="Arial" w:hAnsi="Arial" w:cs="Arial"/>
        </w:rPr>
      </w:pPr>
      <w:proofErr w:type="spellStart"/>
      <w:r w:rsidRPr="004962C0">
        <w:rPr>
          <w:rFonts w:ascii="Arial" w:hAnsi="Arial" w:cs="Arial"/>
        </w:rPr>
        <w:t>Sekvenování</w:t>
      </w:r>
      <w:proofErr w:type="spellEnd"/>
      <w:r w:rsidRPr="004962C0">
        <w:rPr>
          <w:rFonts w:ascii="Arial" w:hAnsi="Arial" w:cs="Arial"/>
        </w:rPr>
        <w:t xml:space="preserve"> nové generace (NGS)</w:t>
      </w:r>
    </w:p>
    <w:p w:rsidR="008E252F" w:rsidRPr="008E252F" w:rsidRDefault="008E252F" w:rsidP="008E252F">
      <w:pPr>
        <w:pStyle w:val="Nadpis1"/>
        <w:numPr>
          <w:ilvl w:val="1"/>
          <w:numId w:val="24"/>
        </w:numPr>
        <w:rPr>
          <w:sz w:val="28"/>
          <w:szCs w:val="28"/>
        </w:rPr>
      </w:pPr>
      <w:r w:rsidRPr="008E252F">
        <w:rPr>
          <w:sz w:val="28"/>
          <w:szCs w:val="28"/>
        </w:rPr>
        <w:t>DNA NGS NFB_NLB_Heidelberg</w:t>
      </w:r>
    </w:p>
    <w:p w:rsidR="008E252F" w:rsidRDefault="008E252F" w:rsidP="008E252F">
      <w:r>
        <w:t xml:space="preserve">ABL1, ACVR1, AKT1, AKT2, AKT3, ALK, AMER1, APC, ARID1A, ARID1B, ARID2, ATM, ATR, ATRX, AURKA, AURKB, AURKC, BARD1, BARD1, BCL2, BCOR, BCR, BRAF, BRCA1, BRCA2, BRPF1, BRPF3, C11ORF95, CCND1, CCND2, CDH1, CDK4, CDK6, CDKN2A, CDKN2B, CDKN2C, CHD2, CHD5, CHD7, CHEK2, CIC, CNOT1, CREBBP, CSF1R, CSMD1, CTNNB1, CTR9, D2HGDH, DAXX, DCC, DDR2, DDX1, DDX3X, DDX3X, DGCR8, DICER1, DIS3L2, DROSHA, E2F6, EGFR, ERBB2, EZH2, FAN1, FANCM, FBXW7, FGFR1, FGFR2, FGFR3, FGFR4, FHIT, FLT1, FLT3, FOXO3, FUBP1, GABRA6, GNA11, GNAQ, GNAS, GPC3, H2AFX, H3F3A, HDAC2, HER3, HER4, HIST1H3B, HIST1H3C, HNF1A, HRAS, IDH1, IDH2, IDO2, IGF2, JAK2, JAK3, KDM6A, KDR, KIAA0182, KIT, KLF4, KLK1, KRAS, LDB1, LZTR1, MAP2K1, MAP2K2, MAP2K4, MAP3K1, MDM2, MDM4, MET, MGMT, MLH1, MLL, MLL2, MPL, MRE11A, MSH2, MSH6, MTOR, MYB, MYBL1, MYC, MYCN, MYL1, NBAS, NBN, </w:t>
      </w:r>
      <w:r>
        <w:lastRenderedPageBreak/>
        <w:t>NCOR1, NDRG2, NF1, NF2, NFE2L2, NOL10, NOTCH1, NOTCH2, NOTCH4, NRAS, NTRK2, ODC1, ODZ2, ODZ4, OTX2, PALB2, PAX6, PBRM1, PCDH8, PDE6G, PDGFA, PDGFB, PDGFRA, PHOX2B, PIK3C2G, PIK3CA, PIK3CB, PIK3R1, PIK3R2, PINK1, PMS2, POLE1, PPP2R1A, PRRG4, PTCH1, PTCH2, PTEN, PTPN11, PTPRD, Rad50, RAF1, RB1, RET, ROS1, RRM2, SDHD, SERPINF1, SETD2, SHANK2, SIX1, SIX2, SMAD4, SMARCA2, SMARCA4, SMARCAD1, SMARCB1, SMARCC1, SMARCD2, SMARCE1, SMO, SOX10, SOX11, SOX6, STAG2, STK11, SUFU, TBR1, TCF4, TERT, TOP2A, TP53, TRAF7, TRIP13, TSC1, TSC2, VEGFA , VHL, WT1, XPO5</w:t>
      </w:r>
    </w:p>
    <w:p w:rsidR="00715D84" w:rsidRPr="004962C0" w:rsidRDefault="00715D84" w:rsidP="00715D84">
      <w:pPr>
        <w:rPr>
          <w:rFonts w:ascii="Arial" w:hAnsi="Arial" w:cs="Arial"/>
        </w:rPr>
      </w:pPr>
    </w:p>
    <w:p w:rsidR="008E252F" w:rsidRPr="008E252F" w:rsidRDefault="008E252F" w:rsidP="008E252F">
      <w:pPr>
        <w:pStyle w:val="Nadpis1"/>
        <w:numPr>
          <w:ilvl w:val="1"/>
          <w:numId w:val="24"/>
        </w:numPr>
        <w:rPr>
          <w:sz w:val="28"/>
          <w:szCs w:val="28"/>
        </w:rPr>
      </w:pPr>
      <w:r w:rsidRPr="008E252F">
        <w:rPr>
          <w:sz w:val="28"/>
          <w:szCs w:val="28"/>
        </w:rPr>
        <w:t xml:space="preserve">DNA NGS </w:t>
      </w:r>
      <w:proofErr w:type="spellStart"/>
      <w:r>
        <w:rPr>
          <w:sz w:val="28"/>
          <w:szCs w:val="28"/>
        </w:rPr>
        <w:t>Pheochromocytom</w:t>
      </w:r>
      <w:proofErr w:type="spellEnd"/>
      <w:r>
        <w:rPr>
          <w:sz w:val="28"/>
          <w:szCs w:val="28"/>
        </w:rPr>
        <w:t xml:space="preserve">, </w:t>
      </w:r>
      <w:proofErr w:type="spellStart"/>
      <w:r>
        <w:rPr>
          <w:sz w:val="28"/>
          <w:szCs w:val="28"/>
        </w:rPr>
        <w:t>paragangliom</w:t>
      </w:r>
      <w:proofErr w:type="spellEnd"/>
    </w:p>
    <w:p w:rsidR="008E252F" w:rsidRDefault="008E252F" w:rsidP="008E252F">
      <w:pPr>
        <w:pStyle w:val="Odstavecseseznamem"/>
        <w:ind w:left="360"/>
      </w:pPr>
      <w:r w:rsidRPr="000010EF">
        <w:t xml:space="preserve">ABAT, ACLY, ACO1, ACO2, AKT1, ALDH5A1, ALK, ARID2, ARNT, ATM, ATRX, BAP1, BRAF, CDH1, CDKN2A, CDKN2B, CREB1, CS, CSDE1, D2HGDH, DLAT, DLST, DNMT3A, EGLN1, EGLN3, EPO-R, EZH2, FGFR1, FGFR2, FGFR3, FH, FHIT, GAD1, GAD2, GLS2, GLUD1, GLUD2, GNAS, GOT1, GOT2, GPT1, GPT2, H3F3A, HIF1A, HIF1AN, HIF2A (EPAS1), HMOX1, HMOX2, HRAS, IDH1, IDH2, IDH3A, IDH3B, IDH3G, IREB2, JAG1, JAK2, JMJDIC, JUN, KDM2B, KIF1Bß, KIT, KMT2D, KRAS, L2HGDH, LDHA, LDHAL6A, LDHAL6B, LDHB, LDHC, LDHD, MAML3, MAX, MDH2, ME1, ME2, ME3, MERTK, MET, MHD1, </w:t>
      </w:r>
      <w:proofErr w:type="spellStart"/>
      <w:r w:rsidRPr="000010EF">
        <w:t>mTOR</w:t>
      </w:r>
      <w:proofErr w:type="spellEnd"/>
      <w:r w:rsidRPr="000010EF">
        <w:t>, MYCN, NF1, NGFR, NOTCH1, NRAS, OGDH, OGDH, OGDL, PC, PCK1, PCK2, PDGFRA, PDHA1, PDHA2, PDK1, PHD2/EGLN1, PIK3CA, PRKAR1A, PTEN, PTPN5, RET, SART1, SDHA, SDHAF2, SDHAF3, SDHB, SDHC, SDHD, SETD2, SIRT1, SLC25A11, SUCLG1, SUCLG2, SUCLG2, TCF4, TERT, TET1, TET2, TMEM 127, TP53, UBTF, VHL</w:t>
      </w:r>
    </w:p>
    <w:p w:rsidR="008E252F" w:rsidRDefault="008E252F" w:rsidP="008E252F">
      <w:pPr>
        <w:pStyle w:val="Odstavecseseznamem"/>
        <w:ind w:left="360"/>
      </w:pPr>
    </w:p>
    <w:p w:rsidR="008E252F" w:rsidRPr="008E252F" w:rsidRDefault="008E252F" w:rsidP="008E252F">
      <w:pPr>
        <w:pStyle w:val="Nadpis1"/>
        <w:numPr>
          <w:ilvl w:val="1"/>
          <w:numId w:val="24"/>
        </w:numPr>
        <w:rPr>
          <w:sz w:val="28"/>
          <w:szCs w:val="28"/>
        </w:rPr>
      </w:pPr>
      <w:r w:rsidRPr="008E252F">
        <w:rPr>
          <w:sz w:val="28"/>
          <w:szCs w:val="28"/>
        </w:rPr>
        <w:t xml:space="preserve">DNA NGS </w:t>
      </w:r>
      <w:r>
        <w:rPr>
          <w:sz w:val="28"/>
          <w:szCs w:val="28"/>
        </w:rPr>
        <w:t>WES</w:t>
      </w:r>
    </w:p>
    <w:p w:rsidR="004B2340" w:rsidRPr="004962C0" w:rsidRDefault="004B2340" w:rsidP="004B2340">
      <w:pPr>
        <w:rPr>
          <w:rFonts w:ascii="Arial" w:hAnsi="Arial" w:cs="Arial"/>
        </w:rPr>
      </w:pPr>
    </w:p>
    <w:p w:rsidR="005B5AE1" w:rsidRPr="004962C0" w:rsidRDefault="005B5AE1" w:rsidP="00E36485">
      <w:pPr>
        <w:rPr>
          <w:rFonts w:ascii="Arial" w:hAnsi="Arial" w:cs="Arial"/>
          <w:b/>
          <w:bCs/>
          <w:sz w:val="24"/>
          <w:u w:val="single"/>
        </w:rPr>
      </w:pPr>
    </w:p>
    <w:p w:rsidR="00ED132E" w:rsidRPr="004962C0" w:rsidRDefault="00ED132E" w:rsidP="00E36485">
      <w:pPr>
        <w:rPr>
          <w:rFonts w:ascii="Arial" w:hAnsi="Arial" w:cs="Arial"/>
          <w:b/>
          <w:bCs/>
          <w:sz w:val="24"/>
          <w:u w:val="single"/>
        </w:rPr>
      </w:pPr>
    </w:p>
    <w:p w:rsidR="00E36485" w:rsidRPr="004962C0" w:rsidRDefault="00E36485" w:rsidP="00E36485">
      <w:pPr>
        <w:rPr>
          <w:rFonts w:ascii="Arial" w:hAnsi="Arial" w:cs="Arial"/>
          <w:bCs/>
          <w:sz w:val="24"/>
        </w:rPr>
      </w:pPr>
    </w:p>
    <w:p w:rsidR="000C6F08" w:rsidRPr="004962C0" w:rsidRDefault="000C6F08" w:rsidP="00E36485">
      <w:pPr>
        <w:rPr>
          <w:rFonts w:ascii="Arial" w:hAnsi="Arial" w:cs="Arial"/>
          <w:bCs/>
          <w:sz w:val="24"/>
        </w:rPr>
      </w:pPr>
    </w:p>
    <w:sectPr w:rsidR="000C6F08" w:rsidRPr="004962C0" w:rsidSect="0026455A">
      <w:headerReference w:type="even" r:id="rId10"/>
      <w:headerReference w:type="default" r:id="rId11"/>
      <w:footerReference w:type="even" r:id="rId12"/>
      <w:footerReference w:type="default" r:id="rId13"/>
      <w:headerReference w:type="first" r:id="rId14"/>
      <w:footerReference w:type="first" r:id="rId15"/>
      <w:pgSz w:w="11906" w:h="16838"/>
      <w:pgMar w:top="851"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8E4" w:rsidRDefault="009A58E4">
      <w:r>
        <w:separator/>
      </w:r>
    </w:p>
  </w:endnote>
  <w:endnote w:type="continuationSeparator" w:id="1">
    <w:p w:rsidR="009A58E4" w:rsidRDefault="009A58E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 w:name="Raleway">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E4" w:rsidRDefault="009A58E4">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E4" w:rsidRDefault="009A58E4" w:rsidP="00AC1D0B">
    <w:pPr>
      <w:pStyle w:val="Zpat"/>
      <w:rPr>
        <w:sz w:val="20"/>
        <w:szCs w:val="20"/>
      </w:rPr>
    </w:pPr>
  </w:p>
  <w:p w:rsidR="009A58E4" w:rsidRDefault="009A58E4" w:rsidP="00AC1D0B">
    <w:pPr>
      <w:pStyle w:val="Zpat"/>
      <w:rPr>
        <w:sz w:val="20"/>
        <w:szCs w:val="20"/>
      </w:rPr>
    </w:pPr>
  </w:p>
  <w:p w:rsidR="009A58E4" w:rsidRPr="004962C0" w:rsidRDefault="009A58E4" w:rsidP="00AC1D0B">
    <w:pPr>
      <w:pStyle w:val="Zpat"/>
      <w:rPr>
        <w:rFonts w:ascii="Arial" w:hAnsi="Arial" w:cs="Arial"/>
        <w:sz w:val="20"/>
        <w:szCs w:val="20"/>
      </w:rPr>
    </w:pPr>
    <w:r w:rsidRPr="004962C0">
      <w:rPr>
        <w:rFonts w:ascii="Arial" w:hAnsi="Arial" w:cs="Arial"/>
        <w:sz w:val="20"/>
        <w:szCs w:val="20"/>
      </w:rPr>
      <w:t>Dokument zobrazený v </w:t>
    </w:r>
    <w:proofErr w:type="spellStart"/>
    <w:r w:rsidRPr="004962C0">
      <w:rPr>
        <w:rFonts w:ascii="Arial" w:hAnsi="Arial" w:cs="Arial"/>
        <w:sz w:val="20"/>
        <w:szCs w:val="20"/>
      </w:rPr>
      <w:t>LotusLab</w:t>
    </w:r>
    <w:proofErr w:type="spellEnd"/>
    <w:r w:rsidRPr="004962C0">
      <w:rPr>
        <w:rFonts w:ascii="Arial" w:hAnsi="Arial" w:cs="Arial"/>
        <w:sz w:val="20"/>
        <w:szCs w:val="20"/>
      </w:rPr>
      <w:t xml:space="preserve"> je řízen správcem dokumentace pracoviště</w:t>
    </w:r>
  </w:p>
  <w:p w:rsidR="009A58E4" w:rsidRPr="004962C0" w:rsidRDefault="009A58E4" w:rsidP="00AC1D0B">
    <w:pPr>
      <w:pStyle w:val="Zpat"/>
      <w:rPr>
        <w:rFonts w:ascii="Arial" w:hAnsi="Arial" w:cs="Arial"/>
        <w:sz w:val="20"/>
        <w:szCs w:val="20"/>
      </w:rPr>
    </w:pPr>
    <w:r w:rsidRPr="004962C0">
      <w:rPr>
        <w:rFonts w:ascii="Arial" w:hAnsi="Arial" w:cs="Arial"/>
        <w:sz w:val="20"/>
        <w:szCs w:val="20"/>
      </w:rPr>
      <w:t>Po vytištění slouží pouze pro informativní účely – nepodléhá pravidlům řízené dokumentace</w:t>
    </w:r>
  </w:p>
  <w:p w:rsidR="009A58E4" w:rsidRPr="004962C0" w:rsidRDefault="009A58E4" w:rsidP="00AC1D0B">
    <w:pPr>
      <w:pStyle w:val="Zpat"/>
      <w:rPr>
        <w:rFonts w:ascii="Arial" w:hAnsi="Arial" w:cs="Arial"/>
      </w:rPr>
    </w:pPr>
    <w:r w:rsidRPr="004962C0">
      <w:rPr>
        <w:rFonts w:ascii="Arial" w:hAnsi="Arial" w:cs="Arial"/>
      </w:rPr>
      <w:tab/>
    </w:r>
    <w:r w:rsidRPr="004962C0">
      <w:rPr>
        <w:rFonts w:ascii="Arial" w:hAnsi="Arial" w:cs="Arial"/>
      </w:rPr>
      <w:tab/>
      <w:t xml:space="preserve">Strana </w:t>
    </w:r>
    <w:r w:rsidR="007323DC" w:rsidRPr="004962C0">
      <w:rPr>
        <w:rStyle w:val="slostrnky"/>
        <w:rFonts w:ascii="Arial" w:hAnsi="Arial" w:cs="Arial"/>
      </w:rPr>
      <w:fldChar w:fldCharType="begin"/>
    </w:r>
    <w:r w:rsidRPr="004962C0">
      <w:rPr>
        <w:rStyle w:val="slostrnky"/>
        <w:rFonts w:ascii="Arial" w:hAnsi="Arial" w:cs="Arial"/>
      </w:rPr>
      <w:instrText xml:space="preserve"> PAGE </w:instrText>
    </w:r>
    <w:r w:rsidR="007323DC" w:rsidRPr="004962C0">
      <w:rPr>
        <w:rStyle w:val="slostrnky"/>
        <w:rFonts w:ascii="Arial" w:hAnsi="Arial" w:cs="Arial"/>
      </w:rPr>
      <w:fldChar w:fldCharType="separate"/>
    </w:r>
    <w:r w:rsidR="00941AC0">
      <w:rPr>
        <w:rStyle w:val="slostrnky"/>
        <w:rFonts w:ascii="Arial" w:hAnsi="Arial" w:cs="Arial"/>
        <w:noProof/>
      </w:rPr>
      <w:t>2</w:t>
    </w:r>
    <w:r w:rsidR="007323DC" w:rsidRPr="004962C0">
      <w:rPr>
        <w:rStyle w:val="slostrnky"/>
        <w:rFonts w:ascii="Arial" w:hAnsi="Arial" w:cs="Arial"/>
      </w:rPr>
      <w:fldChar w:fldCharType="end"/>
    </w:r>
    <w:r w:rsidRPr="004962C0">
      <w:rPr>
        <w:rStyle w:val="slostrnky"/>
        <w:rFonts w:ascii="Arial" w:hAnsi="Arial" w:cs="Arial"/>
      </w:rPr>
      <w:t xml:space="preserve"> z </w:t>
    </w:r>
    <w:r w:rsidR="007323DC" w:rsidRPr="004962C0">
      <w:rPr>
        <w:rStyle w:val="slostrnky"/>
        <w:rFonts w:ascii="Arial" w:hAnsi="Arial" w:cs="Arial"/>
      </w:rPr>
      <w:fldChar w:fldCharType="begin"/>
    </w:r>
    <w:r w:rsidRPr="004962C0">
      <w:rPr>
        <w:rStyle w:val="slostrnky"/>
        <w:rFonts w:ascii="Arial" w:hAnsi="Arial" w:cs="Arial"/>
      </w:rPr>
      <w:instrText xml:space="preserve"> NUMPAGES </w:instrText>
    </w:r>
    <w:r w:rsidR="007323DC" w:rsidRPr="004962C0">
      <w:rPr>
        <w:rStyle w:val="slostrnky"/>
        <w:rFonts w:ascii="Arial" w:hAnsi="Arial" w:cs="Arial"/>
      </w:rPr>
      <w:fldChar w:fldCharType="separate"/>
    </w:r>
    <w:r w:rsidR="00941AC0">
      <w:rPr>
        <w:rStyle w:val="slostrnky"/>
        <w:rFonts w:ascii="Arial" w:hAnsi="Arial" w:cs="Arial"/>
        <w:noProof/>
      </w:rPr>
      <w:t>5</w:t>
    </w:r>
    <w:r w:rsidR="007323DC" w:rsidRPr="004962C0">
      <w:rPr>
        <w:rStyle w:val="slostrnky"/>
        <w:rFonts w:ascii="Arial" w:hAnsi="Arial" w:cs="Arial"/>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E4" w:rsidRDefault="009A58E4">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8E4" w:rsidRDefault="009A58E4">
      <w:r>
        <w:separator/>
      </w:r>
    </w:p>
  </w:footnote>
  <w:footnote w:type="continuationSeparator" w:id="1">
    <w:p w:rsidR="009A58E4" w:rsidRDefault="009A58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E4" w:rsidRDefault="009A58E4">
    <w:pPr>
      <w:pStyle w:val="Zhlav"/>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E4" w:rsidRPr="004962C0" w:rsidRDefault="009A58E4" w:rsidP="00AC1D0B">
    <w:pPr>
      <w:pStyle w:val="Zhlav"/>
      <w:jc w:val="center"/>
      <w:rPr>
        <w:rFonts w:ascii="Arial" w:hAnsi="Arial" w:cs="Arial"/>
        <w:sz w:val="24"/>
      </w:rPr>
    </w:pPr>
    <w:r w:rsidRPr="004962C0">
      <w:rPr>
        <w:rFonts w:ascii="Arial" w:hAnsi="Arial" w:cs="Arial"/>
        <w:szCs w:val="22"/>
      </w:rPr>
      <w:t>Příloha č.1</w:t>
    </w:r>
    <w:r w:rsidRPr="004962C0">
      <w:rPr>
        <w:rFonts w:ascii="Arial" w:hAnsi="Arial" w:cs="Arial"/>
        <w:szCs w:val="22"/>
      </w:rPr>
      <w:tab/>
    </w:r>
    <w:r w:rsidRPr="004962C0">
      <w:rPr>
        <w:rFonts w:ascii="Arial" w:hAnsi="Arial" w:cs="Arial"/>
        <w:szCs w:val="22"/>
      </w:rPr>
      <w:tab/>
    </w:r>
    <w:r w:rsidR="00941AC0">
      <w:rPr>
        <w:rFonts w:ascii="Arial" w:hAnsi="Arial" w:cs="Arial"/>
        <w:sz w:val="24"/>
      </w:rPr>
      <w:t>IILP_</w:t>
    </w:r>
    <w:r w:rsidRPr="004962C0">
      <w:rPr>
        <w:rFonts w:ascii="Arial" w:hAnsi="Arial" w:cs="Arial"/>
        <w:sz w:val="24"/>
      </w:rPr>
      <w:t>LBSN/2024</w:t>
    </w:r>
  </w:p>
  <w:p w:rsidR="009A58E4" w:rsidRDefault="009A58E4">
    <w:pPr>
      <w:pStyle w:val="Zhlav"/>
    </w:pPr>
    <w: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E4" w:rsidRDefault="009A58E4">
    <w:pPr>
      <w:pStyle w:val="Zhlav"/>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E065A"/>
    <w:multiLevelType w:val="hybridMultilevel"/>
    <w:tmpl w:val="4D088C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05F3662D"/>
    <w:multiLevelType w:val="hybridMultilevel"/>
    <w:tmpl w:val="974CAB2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nsid w:val="06E40E99"/>
    <w:multiLevelType w:val="multilevel"/>
    <w:tmpl w:val="0B809A5E"/>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074629A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A547C6D"/>
    <w:multiLevelType w:val="hybridMultilevel"/>
    <w:tmpl w:val="B31A930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nsid w:val="12D112D7"/>
    <w:multiLevelType w:val="hybridMultilevel"/>
    <w:tmpl w:val="CC0EB3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nsid w:val="154D5100"/>
    <w:multiLevelType w:val="multilevel"/>
    <w:tmpl w:val="BB8C6C70"/>
    <w:lvl w:ilvl="0">
      <w:start w:val="1"/>
      <w:numFmt w:val="decimal"/>
      <w:lvlText w:val="%1."/>
      <w:lvlJc w:val="left"/>
      <w:pPr>
        <w:ind w:left="360" w:hanging="360"/>
      </w:pPr>
    </w:lvl>
    <w:lvl w:ilvl="1">
      <w:start w:val="1"/>
      <w:numFmt w:val="decimal"/>
      <w:lvlText w:val="%1.%2."/>
      <w:lvlJc w:val="left"/>
      <w:pPr>
        <w:ind w:left="792" w:hanging="432"/>
      </w:pPr>
      <w:rPr>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6BA0848"/>
    <w:multiLevelType w:val="hybridMultilevel"/>
    <w:tmpl w:val="5F3638D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1A0202F8"/>
    <w:multiLevelType w:val="hybridMultilevel"/>
    <w:tmpl w:val="529EFF9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nsid w:val="1E1C493E"/>
    <w:multiLevelType w:val="hybridMultilevel"/>
    <w:tmpl w:val="47D63A5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nsid w:val="23924E16"/>
    <w:multiLevelType w:val="hybridMultilevel"/>
    <w:tmpl w:val="302C7EB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253B75D7"/>
    <w:multiLevelType w:val="hybridMultilevel"/>
    <w:tmpl w:val="F034810C"/>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2">
    <w:nsid w:val="2DB23D80"/>
    <w:multiLevelType w:val="hybridMultilevel"/>
    <w:tmpl w:val="4732AFD2"/>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3">
    <w:nsid w:val="31AA79DC"/>
    <w:multiLevelType w:val="hybridMultilevel"/>
    <w:tmpl w:val="145E9D8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nsid w:val="324E24DE"/>
    <w:multiLevelType w:val="hybridMultilevel"/>
    <w:tmpl w:val="1FD6CD98"/>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5">
    <w:nsid w:val="350838B7"/>
    <w:multiLevelType w:val="hybridMultilevel"/>
    <w:tmpl w:val="F9EA1D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nsid w:val="3ED71183"/>
    <w:multiLevelType w:val="hybridMultilevel"/>
    <w:tmpl w:val="EF88D74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7">
    <w:nsid w:val="3F97347F"/>
    <w:multiLevelType w:val="hybridMultilevel"/>
    <w:tmpl w:val="D4CEA06C"/>
    <w:lvl w:ilvl="0" w:tplc="04050001">
      <w:start w:val="1"/>
      <w:numFmt w:val="bullet"/>
      <w:lvlText w:val=""/>
      <w:lvlJc w:val="left"/>
      <w:pPr>
        <w:ind w:left="360" w:hanging="360"/>
      </w:pPr>
      <w:rPr>
        <w:rFonts w:ascii="Symbol" w:hAnsi="Symbol" w:hint="default"/>
      </w:rPr>
    </w:lvl>
    <w:lvl w:ilvl="1" w:tplc="04050003">
      <w:start w:val="1"/>
      <w:numFmt w:val="bullet"/>
      <w:lvlText w:val="o"/>
      <w:lvlJc w:val="left"/>
      <w:pPr>
        <w:ind w:left="1080" w:hanging="360"/>
      </w:pPr>
      <w:rPr>
        <w:rFonts w:ascii="Courier New" w:hAnsi="Courier New" w:cs="Courier New" w:hint="default"/>
      </w:rPr>
    </w:lvl>
    <w:lvl w:ilvl="2" w:tplc="04050005">
      <w:start w:val="1"/>
      <w:numFmt w:val="bullet"/>
      <w:lvlText w:val=""/>
      <w:lvlJc w:val="left"/>
      <w:pPr>
        <w:ind w:left="1800" w:hanging="360"/>
      </w:pPr>
      <w:rPr>
        <w:rFonts w:ascii="Wingdings" w:hAnsi="Wingdings" w:hint="default"/>
      </w:rPr>
    </w:lvl>
    <w:lvl w:ilvl="3" w:tplc="04050001">
      <w:start w:val="1"/>
      <w:numFmt w:val="bullet"/>
      <w:lvlText w:val=""/>
      <w:lvlJc w:val="left"/>
      <w:pPr>
        <w:ind w:left="2520" w:hanging="360"/>
      </w:pPr>
      <w:rPr>
        <w:rFonts w:ascii="Symbol" w:hAnsi="Symbol" w:hint="default"/>
      </w:rPr>
    </w:lvl>
    <w:lvl w:ilvl="4" w:tplc="04050003">
      <w:start w:val="1"/>
      <w:numFmt w:val="bullet"/>
      <w:lvlText w:val="o"/>
      <w:lvlJc w:val="left"/>
      <w:pPr>
        <w:ind w:left="3240" w:hanging="360"/>
      </w:pPr>
      <w:rPr>
        <w:rFonts w:ascii="Courier New" w:hAnsi="Courier New" w:cs="Courier New" w:hint="default"/>
      </w:rPr>
    </w:lvl>
    <w:lvl w:ilvl="5" w:tplc="04050005">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8">
    <w:nsid w:val="444C5BD7"/>
    <w:multiLevelType w:val="hybridMultilevel"/>
    <w:tmpl w:val="FF34019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nsid w:val="45F50242"/>
    <w:multiLevelType w:val="multilevel"/>
    <w:tmpl w:val="BB8C6C70"/>
    <w:lvl w:ilvl="0">
      <w:start w:val="1"/>
      <w:numFmt w:val="decimal"/>
      <w:lvlText w:val="%1."/>
      <w:lvlJc w:val="left"/>
      <w:pPr>
        <w:ind w:left="360" w:hanging="360"/>
      </w:pPr>
    </w:lvl>
    <w:lvl w:ilvl="1">
      <w:start w:val="1"/>
      <w:numFmt w:val="decimal"/>
      <w:lvlText w:val="%1.%2."/>
      <w:lvlJc w:val="left"/>
      <w:pPr>
        <w:ind w:left="432" w:hanging="432"/>
      </w:pPr>
      <w:rPr>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1C0D2F"/>
    <w:multiLevelType w:val="hybridMultilevel"/>
    <w:tmpl w:val="02B8B80E"/>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1">
    <w:nsid w:val="4B2226FC"/>
    <w:multiLevelType w:val="hybridMultilevel"/>
    <w:tmpl w:val="3C32BBD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nsid w:val="505D3D01"/>
    <w:multiLevelType w:val="hybridMultilevel"/>
    <w:tmpl w:val="D8F01C96"/>
    <w:lvl w:ilvl="0" w:tplc="04050001">
      <w:start w:val="1"/>
      <w:numFmt w:val="bullet"/>
      <w:lvlText w:val=""/>
      <w:lvlJc w:val="left"/>
      <w:pPr>
        <w:ind w:left="360" w:hanging="360"/>
      </w:pPr>
      <w:rPr>
        <w:rFonts w:ascii="Symbol" w:hAnsi="Symbol" w:hint="default"/>
      </w:rPr>
    </w:lvl>
    <w:lvl w:ilvl="1" w:tplc="04050003">
      <w:start w:val="1"/>
      <w:numFmt w:val="bullet"/>
      <w:lvlText w:val="o"/>
      <w:lvlJc w:val="left"/>
      <w:pPr>
        <w:ind w:left="1080" w:hanging="360"/>
      </w:pPr>
      <w:rPr>
        <w:rFonts w:ascii="Courier New" w:hAnsi="Courier New" w:cs="Courier New" w:hint="default"/>
      </w:rPr>
    </w:lvl>
    <w:lvl w:ilvl="2" w:tplc="04050005">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3">
    <w:nsid w:val="50877FA4"/>
    <w:multiLevelType w:val="hybridMultilevel"/>
    <w:tmpl w:val="30F2005A"/>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4">
    <w:nsid w:val="544B1BCB"/>
    <w:multiLevelType w:val="hybridMultilevel"/>
    <w:tmpl w:val="044C25C4"/>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5">
    <w:nsid w:val="5FAF7CE4"/>
    <w:multiLevelType w:val="hybridMultilevel"/>
    <w:tmpl w:val="031ED37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6">
    <w:nsid w:val="5FFB64A5"/>
    <w:multiLevelType w:val="hybridMultilevel"/>
    <w:tmpl w:val="BD5AAC0E"/>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7">
    <w:nsid w:val="66AD3889"/>
    <w:multiLevelType w:val="hybridMultilevel"/>
    <w:tmpl w:val="1CC8660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68787F94"/>
    <w:multiLevelType w:val="hybridMultilevel"/>
    <w:tmpl w:val="548E5CA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nsid w:val="6C693B69"/>
    <w:multiLevelType w:val="multilevel"/>
    <w:tmpl w:val="0B809A5E"/>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nsid w:val="6DA64875"/>
    <w:multiLevelType w:val="hybridMultilevel"/>
    <w:tmpl w:val="F24256D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nsid w:val="6FEE44F0"/>
    <w:multiLevelType w:val="hybridMultilevel"/>
    <w:tmpl w:val="90049320"/>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32">
    <w:nsid w:val="745702D2"/>
    <w:multiLevelType w:val="hybridMultilevel"/>
    <w:tmpl w:val="AC78FBB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nsid w:val="79515ADB"/>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D296E8C"/>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7F0005D7"/>
    <w:multiLevelType w:val="multilevel"/>
    <w:tmpl w:val="0B809A5E"/>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6">
    <w:nsid w:val="7F6926E9"/>
    <w:multiLevelType w:val="multilevel"/>
    <w:tmpl w:val="69DA327A"/>
    <w:lvl w:ilvl="0">
      <w:start w:val="6"/>
      <w:numFmt w:val="decimal"/>
      <w:lvlText w:val="%1."/>
      <w:lvlJc w:val="left"/>
      <w:pPr>
        <w:ind w:left="360" w:hanging="360"/>
      </w:pPr>
      <w:rPr>
        <w:rFonts w:hint="default"/>
      </w:rPr>
    </w:lvl>
    <w:lvl w:ilvl="1">
      <w:start w:val="10"/>
      <w:numFmt w:val="decimal"/>
      <w:lvlText w:val="%1.%2."/>
      <w:lvlJc w:val="left"/>
      <w:pPr>
        <w:ind w:left="858" w:hanging="432"/>
      </w:pPr>
      <w:rPr>
        <w:rFonts w:hint="default"/>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3"/>
  </w:num>
  <w:num w:numId="2">
    <w:abstractNumId w:val="28"/>
  </w:num>
  <w:num w:numId="3">
    <w:abstractNumId w:val="21"/>
  </w:num>
  <w:num w:numId="4">
    <w:abstractNumId w:val="10"/>
  </w:num>
  <w:num w:numId="5">
    <w:abstractNumId w:val="5"/>
  </w:num>
  <w:num w:numId="6">
    <w:abstractNumId w:val="24"/>
  </w:num>
  <w:num w:numId="7">
    <w:abstractNumId w:val="11"/>
  </w:num>
  <w:num w:numId="8">
    <w:abstractNumId w:val="16"/>
  </w:num>
  <w:num w:numId="9">
    <w:abstractNumId w:val="14"/>
  </w:num>
  <w:num w:numId="10">
    <w:abstractNumId w:val="22"/>
  </w:num>
  <w:num w:numId="11">
    <w:abstractNumId w:val="17"/>
  </w:num>
  <w:num w:numId="12">
    <w:abstractNumId w:val="18"/>
  </w:num>
  <w:num w:numId="13">
    <w:abstractNumId w:val="13"/>
  </w:num>
  <w:num w:numId="14">
    <w:abstractNumId w:val="27"/>
  </w:num>
  <w:num w:numId="15">
    <w:abstractNumId w:val="9"/>
  </w:num>
  <w:num w:numId="16">
    <w:abstractNumId w:val="0"/>
  </w:num>
  <w:num w:numId="17">
    <w:abstractNumId w:val="15"/>
  </w:num>
  <w:num w:numId="18">
    <w:abstractNumId w:val="12"/>
  </w:num>
  <w:num w:numId="19">
    <w:abstractNumId w:val="4"/>
  </w:num>
  <w:num w:numId="20">
    <w:abstractNumId w:val="7"/>
  </w:num>
  <w:num w:numId="21">
    <w:abstractNumId w:val="8"/>
  </w:num>
  <w:num w:numId="22">
    <w:abstractNumId w:val="30"/>
  </w:num>
  <w:num w:numId="23">
    <w:abstractNumId w:val="1"/>
  </w:num>
  <w:num w:numId="24">
    <w:abstractNumId w:val="19"/>
  </w:num>
  <w:num w:numId="25">
    <w:abstractNumId w:val="33"/>
  </w:num>
  <w:num w:numId="26">
    <w:abstractNumId w:val="34"/>
  </w:num>
  <w:num w:numId="27">
    <w:abstractNumId w:val="3"/>
  </w:num>
  <w:num w:numId="28">
    <w:abstractNumId w:val="31"/>
  </w:num>
  <w:num w:numId="29">
    <w:abstractNumId w:val="35"/>
  </w:num>
  <w:num w:numId="30">
    <w:abstractNumId w:val="25"/>
  </w:num>
  <w:num w:numId="31">
    <w:abstractNumId w:val="26"/>
  </w:num>
  <w:num w:numId="32">
    <w:abstractNumId w:val="6"/>
  </w:num>
  <w:num w:numId="33">
    <w:abstractNumId w:val="36"/>
  </w:num>
  <w:num w:numId="34">
    <w:abstractNumId w:val="20"/>
  </w:num>
  <w:num w:numId="35">
    <w:abstractNumId w:val="2"/>
  </w:num>
  <w:num w:numId="36">
    <w:abstractNumId w:val="29"/>
  </w:num>
  <w:num w:numId="37">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stylePaneFormatFilter w:val="3F01"/>
  <w:defaultTabStop w:val="708"/>
  <w:hyphenationZone w:val="425"/>
  <w:characterSpacingControl w:val="doNotCompress"/>
  <w:footnotePr>
    <w:footnote w:id="0"/>
    <w:footnote w:id="1"/>
  </w:footnotePr>
  <w:endnotePr>
    <w:endnote w:id="0"/>
    <w:endnote w:id="1"/>
  </w:endnotePr>
  <w:compat/>
  <w:rsids>
    <w:rsidRoot w:val="00224F7E"/>
    <w:rsid w:val="00022BE7"/>
    <w:rsid w:val="00025BD8"/>
    <w:rsid w:val="00026B61"/>
    <w:rsid w:val="00051449"/>
    <w:rsid w:val="000534F5"/>
    <w:rsid w:val="00062168"/>
    <w:rsid w:val="0006696A"/>
    <w:rsid w:val="00081FFA"/>
    <w:rsid w:val="00085126"/>
    <w:rsid w:val="000A322F"/>
    <w:rsid w:val="000B35D7"/>
    <w:rsid w:val="000C335B"/>
    <w:rsid w:val="000C3FFD"/>
    <w:rsid w:val="000C6F08"/>
    <w:rsid w:val="000D42B7"/>
    <w:rsid w:val="000E06A6"/>
    <w:rsid w:val="000E2291"/>
    <w:rsid w:val="000E5686"/>
    <w:rsid w:val="001019DB"/>
    <w:rsid w:val="001023F9"/>
    <w:rsid w:val="00111F07"/>
    <w:rsid w:val="001344DC"/>
    <w:rsid w:val="00134E70"/>
    <w:rsid w:val="0014553D"/>
    <w:rsid w:val="00167BBC"/>
    <w:rsid w:val="001757D4"/>
    <w:rsid w:val="00187E89"/>
    <w:rsid w:val="001973CD"/>
    <w:rsid w:val="001B0586"/>
    <w:rsid w:val="001C7BB6"/>
    <w:rsid w:val="001D23E2"/>
    <w:rsid w:val="00221077"/>
    <w:rsid w:val="00224F7E"/>
    <w:rsid w:val="0023296D"/>
    <w:rsid w:val="0026455A"/>
    <w:rsid w:val="002647C0"/>
    <w:rsid w:val="00273B11"/>
    <w:rsid w:val="00292EC5"/>
    <w:rsid w:val="00293511"/>
    <w:rsid w:val="002B38FA"/>
    <w:rsid w:val="002B5093"/>
    <w:rsid w:val="002D22F1"/>
    <w:rsid w:val="002F5856"/>
    <w:rsid w:val="003008D7"/>
    <w:rsid w:val="00300C99"/>
    <w:rsid w:val="003047C9"/>
    <w:rsid w:val="003273E6"/>
    <w:rsid w:val="003C152D"/>
    <w:rsid w:val="003C40E1"/>
    <w:rsid w:val="003E0DEC"/>
    <w:rsid w:val="003E6FCD"/>
    <w:rsid w:val="00400109"/>
    <w:rsid w:val="00402678"/>
    <w:rsid w:val="00435087"/>
    <w:rsid w:val="004544C1"/>
    <w:rsid w:val="004962C0"/>
    <w:rsid w:val="004B2340"/>
    <w:rsid w:val="004B53D2"/>
    <w:rsid w:val="004C5393"/>
    <w:rsid w:val="004D4974"/>
    <w:rsid w:val="004E2783"/>
    <w:rsid w:val="00504C63"/>
    <w:rsid w:val="0054300B"/>
    <w:rsid w:val="00547F44"/>
    <w:rsid w:val="00551ECD"/>
    <w:rsid w:val="00587A43"/>
    <w:rsid w:val="00595B5A"/>
    <w:rsid w:val="005A2A99"/>
    <w:rsid w:val="005A3896"/>
    <w:rsid w:val="005A5B58"/>
    <w:rsid w:val="005B5AE1"/>
    <w:rsid w:val="005C0F9E"/>
    <w:rsid w:val="005C5C14"/>
    <w:rsid w:val="005C5D1D"/>
    <w:rsid w:val="00625FBE"/>
    <w:rsid w:val="006325A6"/>
    <w:rsid w:val="00641977"/>
    <w:rsid w:val="006474B8"/>
    <w:rsid w:val="00652C03"/>
    <w:rsid w:val="00657E83"/>
    <w:rsid w:val="006771AE"/>
    <w:rsid w:val="00680239"/>
    <w:rsid w:val="00684125"/>
    <w:rsid w:val="00692CD3"/>
    <w:rsid w:val="006A687B"/>
    <w:rsid w:val="006B0494"/>
    <w:rsid w:val="006D0470"/>
    <w:rsid w:val="007135F6"/>
    <w:rsid w:val="00715D84"/>
    <w:rsid w:val="00725B1B"/>
    <w:rsid w:val="007278E5"/>
    <w:rsid w:val="007323DC"/>
    <w:rsid w:val="00736513"/>
    <w:rsid w:val="00777ABA"/>
    <w:rsid w:val="00783254"/>
    <w:rsid w:val="007A1023"/>
    <w:rsid w:val="007A67AB"/>
    <w:rsid w:val="007C27CD"/>
    <w:rsid w:val="0080301C"/>
    <w:rsid w:val="00827025"/>
    <w:rsid w:val="00841816"/>
    <w:rsid w:val="00857B44"/>
    <w:rsid w:val="00885B79"/>
    <w:rsid w:val="008903A9"/>
    <w:rsid w:val="00895952"/>
    <w:rsid w:val="008A4CF6"/>
    <w:rsid w:val="008C22F0"/>
    <w:rsid w:val="008E252F"/>
    <w:rsid w:val="008F0281"/>
    <w:rsid w:val="009151DC"/>
    <w:rsid w:val="00941AC0"/>
    <w:rsid w:val="00962AD8"/>
    <w:rsid w:val="009742B6"/>
    <w:rsid w:val="009849B6"/>
    <w:rsid w:val="009A03EA"/>
    <w:rsid w:val="009A1D13"/>
    <w:rsid w:val="009A542A"/>
    <w:rsid w:val="009A58E4"/>
    <w:rsid w:val="009B57F3"/>
    <w:rsid w:val="009C5E4C"/>
    <w:rsid w:val="00A03D74"/>
    <w:rsid w:val="00A34896"/>
    <w:rsid w:val="00A40CFE"/>
    <w:rsid w:val="00A77172"/>
    <w:rsid w:val="00A80E22"/>
    <w:rsid w:val="00A8373F"/>
    <w:rsid w:val="00A844D5"/>
    <w:rsid w:val="00A84FB8"/>
    <w:rsid w:val="00A90086"/>
    <w:rsid w:val="00AB6AE3"/>
    <w:rsid w:val="00AC1D0B"/>
    <w:rsid w:val="00AC70D1"/>
    <w:rsid w:val="00AF2610"/>
    <w:rsid w:val="00AF4D19"/>
    <w:rsid w:val="00B02761"/>
    <w:rsid w:val="00B1162B"/>
    <w:rsid w:val="00B32764"/>
    <w:rsid w:val="00B402F7"/>
    <w:rsid w:val="00B41D2C"/>
    <w:rsid w:val="00B630C4"/>
    <w:rsid w:val="00B7369E"/>
    <w:rsid w:val="00B8132B"/>
    <w:rsid w:val="00BB023D"/>
    <w:rsid w:val="00BC1ED6"/>
    <w:rsid w:val="00BC3F99"/>
    <w:rsid w:val="00BE6AC5"/>
    <w:rsid w:val="00BF13AE"/>
    <w:rsid w:val="00C00BFA"/>
    <w:rsid w:val="00C03A44"/>
    <w:rsid w:val="00C16A85"/>
    <w:rsid w:val="00C24B3F"/>
    <w:rsid w:val="00C32E28"/>
    <w:rsid w:val="00C33B27"/>
    <w:rsid w:val="00C33CFB"/>
    <w:rsid w:val="00C35828"/>
    <w:rsid w:val="00C37BBE"/>
    <w:rsid w:val="00C53F9A"/>
    <w:rsid w:val="00CA51DE"/>
    <w:rsid w:val="00CB0F5F"/>
    <w:rsid w:val="00CC0D59"/>
    <w:rsid w:val="00CC0E7A"/>
    <w:rsid w:val="00CC5FDD"/>
    <w:rsid w:val="00CD5B22"/>
    <w:rsid w:val="00D074A5"/>
    <w:rsid w:val="00D23829"/>
    <w:rsid w:val="00D3050F"/>
    <w:rsid w:val="00D904AF"/>
    <w:rsid w:val="00D909E0"/>
    <w:rsid w:val="00DC3DB3"/>
    <w:rsid w:val="00E17D84"/>
    <w:rsid w:val="00E36485"/>
    <w:rsid w:val="00E6546D"/>
    <w:rsid w:val="00E66C0F"/>
    <w:rsid w:val="00E9714C"/>
    <w:rsid w:val="00EA1659"/>
    <w:rsid w:val="00EB1225"/>
    <w:rsid w:val="00EB7F76"/>
    <w:rsid w:val="00ED132E"/>
    <w:rsid w:val="00ED4F7E"/>
    <w:rsid w:val="00ED6DA2"/>
    <w:rsid w:val="00EF00B2"/>
    <w:rsid w:val="00F03037"/>
    <w:rsid w:val="00F144FC"/>
    <w:rsid w:val="00F22356"/>
    <w:rsid w:val="00F25B81"/>
    <w:rsid w:val="00F32963"/>
    <w:rsid w:val="00F36018"/>
    <w:rsid w:val="00F41F12"/>
    <w:rsid w:val="00F56BB3"/>
    <w:rsid w:val="00F77FBE"/>
    <w:rsid w:val="00F81AC3"/>
    <w:rsid w:val="00F93B12"/>
    <w:rsid w:val="00FB0DB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224F7E"/>
    <w:pPr>
      <w:spacing w:line="360" w:lineRule="auto"/>
      <w:jc w:val="both"/>
    </w:pPr>
    <w:rPr>
      <w:sz w:val="22"/>
      <w:szCs w:val="24"/>
    </w:rPr>
  </w:style>
  <w:style w:type="paragraph" w:styleId="Nadpis1">
    <w:name w:val="heading 1"/>
    <w:basedOn w:val="Normln"/>
    <w:next w:val="Normln"/>
    <w:link w:val="Nadpis1Char"/>
    <w:qFormat/>
    <w:rsid w:val="00F144FC"/>
    <w:pPr>
      <w:keepNext/>
      <w:spacing w:before="240" w:after="60"/>
      <w:outlineLvl w:val="0"/>
    </w:pPr>
    <w:rPr>
      <w:rFonts w:ascii="Cambria" w:hAnsi="Cambria"/>
      <w:b/>
      <w:bCs/>
      <w:kern w:val="32"/>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bsah1">
    <w:name w:val="toc 1"/>
    <w:basedOn w:val="Normln"/>
    <w:next w:val="Normln"/>
    <w:autoRedefine/>
    <w:uiPriority w:val="39"/>
    <w:rsid w:val="00224F7E"/>
    <w:pPr>
      <w:spacing w:before="120" w:after="120" w:line="240" w:lineRule="auto"/>
      <w:jc w:val="left"/>
    </w:pPr>
    <w:rPr>
      <w:b/>
      <w:bCs/>
      <w:caps/>
      <w:sz w:val="24"/>
    </w:rPr>
  </w:style>
  <w:style w:type="character" w:styleId="Hypertextovodkaz">
    <w:name w:val="Hyperlink"/>
    <w:uiPriority w:val="99"/>
    <w:rsid w:val="00224F7E"/>
    <w:rPr>
      <w:color w:val="0000FF"/>
      <w:u w:val="single"/>
    </w:rPr>
  </w:style>
  <w:style w:type="paragraph" w:styleId="Zhlav">
    <w:name w:val="header"/>
    <w:basedOn w:val="Normln"/>
    <w:link w:val="ZhlavChar"/>
    <w:uiPriority w:val="99"/>
    <w:rsid w:val="001023F9"/>
    <w:pPr>
      <w:tabs>
        <w:tab w:val="center" w:pos="4536"/>
        <w:tab w:val="right" w:pos="9072"/>
      </w:tabs>
    </w:pPr>
  </w:style>
  <w:style w:type="paragraph" w:styleId="Zpat">
    <w:name w:val="footer"/>
    <w:basedOn w:val="Normln"/>
    <w:rsid w:val="001023F9"/>
    <w:pPr>
      <w:tabs>
        <w:tab w:val="center" w:pos="4536"/>
        <w:tab w:val="right" w:pos="9072"/>
      </w:tabs>
    </w:pPr>
  </w:style>
  <w:style w:type="character" w:styleId="slostrnky">
    <w:name w:val="page number"/>
    <w:basedOn w:val="Standardnpsmoodstavce"/>
    <w:rsid w:val="00F36018"/>
  </w:style>
  <w:style w:type="character" w:customStyle="1" w:styleId="ZhlavChar">
    <w:name w:val="Záhlaví Char"/>
    <w:link w:val="Zhlav"/>
    <w:uiPriority w:val="99"/>
    <w:rsid w:val="00AC1D0B"/>
    <w:rPr>
      <w:sz w:val="22"/>
      <w:szCs w:val="24"/>
    </w:rPr>
  </w:style>
  <w:style w:type="paragraph" w:styleId="Obsah2">
    <w:name w:val="toc 2"/>
    <w:basedOn w:val="Normln"/>
    <w:next w:val="Normln"/>
    <w:autoRedefine/>
    <w:uiPriority w:val="39"/>
    <w:rsid w:val="00F144FC"/>
    <w:pPr>
      <w:ind w:left="220"/>
    </w:pPr>
  </w:style>
  <w:style w:type="character" w:customStyle="1" w:styleId="Nadpis1Char">
    <w:name w:val="Nadpis 1 Char"/>
    <w:link w:val="Nadpis1"/>
    <w:rsid w:val="00F144FC"/>
    <w:rPr>
      <w:rFonts w:ascii="Cambria" w:eastAsia="Times New Roman" w:hAnsi="Cambria" w:cs="Times New Roman"/>
      <w:b/>
      <w:bCs/>
      <w:kern w:val="32"/>
      <w:sz w:val="32"/>
      <w:szCs w:val="32"/>
    </w:rPr>
  </w:style>
  <w:style w:type="paragraph" w:styleId="Odstavecseseznamem">
    <w:name w:val="List Paragraph"/>
    <w:basedOn w:val="Normln"/>
    <w:uiPriority w:val="34"/>
    <w:qFormat/>
    <w:rsid w:val="00402678"/>
    <w:pPr>
      <w:ind w:left="708"/>
    </w:pPr>
  </w:style>
  <w:style w:type="paragraph" w:styleId="Bezmezer">
    <w:name w:val="No Spacing"/>
    <w:uiPriority w:val="1"/>
    <w:qFormat/>
    <w:rsid w:val="00E17D84"/>
    <w:pPr>
      <w:jc w:val="both"/>
    </w:pPr>
    <w:rPr>
      <w:sz w:val="22"/>
      <w:szCs w:val="24"/>
    </w:rPr>
  </w:style>
  <w:style w:type="paragraph" w:customStyle="1" w:styleId="Podnadpis">
    <w:name w:val="Podnadpis"/>
    <w:basedOn w:val="Normln"/>
    <w:next w:val="Normln"/>
    <w:link w:val="PodnadpisChar"/>
    <w:qFormat/>
    <w:rsid w:val="00A77172"/>
    <w:pPr>
      <w:spacing w:after="60"/>
      <w:jc w:val="center"/>
      <w:outlineLvl w:val="1"/>
    </w:pPr>
    <w:rPr>
      <w:rFonts w:ascii="Calibri Light" w:hAnsi="Calibri Light"/>
      <w:sz w:val="24"/>
    </w:rPr>
  </w:style>
  <w:style w:type="character" w:customStyle="1" w:styleId="PodnadpisChar">
    <w:name w:val="Podnadpis Char"/>
    <w:link w:val="Podnadpis"/>
    <w:rsid w:val="00A77172"/>
    <w:rPr>
      <w:rFonts w:ascii="Calibri Light" w:eastAsia="Times New Roman" w:hAnsi="Calibri Light" w:cs="Times New Roman"/>
      <w:sz w:val="24"/>
      <w:szCs w:val="24"/>
    </w:rPr>
  </w:style>
  <w:style w:type="character" w:customStyle="1" w:styleId="fusion-toggle-heading">
    <w:name w:val="fusion-toggle-heading"/>
    <w:rsid w:val="005A2A99"/>
  </w:style>
  <w:style w:type="paragraph" w:customStyle="1" w:styleId="Default">
    <w:name w:val="Default"/>
    <w:rsid w:val="005A2A99"/>
    <w:pPr>
      <w:autoSpaceDE w:val="0"/>
      <w:autoSpaceDN w:val="0"/>
      <w:adjustRightInd w:val="0"/>
    </w:pPr>
    <w:rPr>
      <w:rFonts w:ascii="Raleway" w:hAnsi="Raleway" w:cs="Raleway"/>
      <w:color w:val="000000"/>
      <w:sz w:val="24"/>
      <w:szCs w:val="24"/>
    </w:rPr>
  </w:style>
</w:styles>
</file>

<file path=word/webSettings.xml><?xml version="1.0" encoding="utf-8"?>
<w:webSettings xmlns:r="http://schemas.openxmlformats.org/officeDocument/2006/relationships" xmlns:w="http://schemas.openxmlformats.org/wordprocessingml/2006/main">
  <w:divs>
    <w:div w:id="140275282">
      <w:bodyDiv w:val="1"/>
      <w:marLeft w:val="0"/>
      <w:marRight w:val="0"/>
      <w:marTop w:val="0"/>
      <w:marBottom w:val="0"/>
      <w:divBdr>
        <w:top w:val="none" w:sz="0" w:space="0" w:color="auto"/>
        <w:left w:val="none" w:sz="0" w:space="0" w:color="auto"/>
        <w:bottom w:val="none" w:sz="0" w:space="0" w:color="auto"/>
        <w:right w:val="none" w:sz="0" w:space="0" w:color="auto"/>
      </w:divBdr>
    </w:div>
    <w:div w:id="150146720">
      <w:bodyDiv w:val="1"/>
      <w:marLeft w:val="0"/>
      <w:marRight w:val="0"/>
      <w:marTop w:val="0"/>
      <w:marBottom w:val="0"/>
      <w:divBdr>
        <w:top w:val="none" w:sz="0" w:space="0" w:color="auto"/>
        <w:left w:val="none" w:sz="0" w:space="0" w:color="auto"/>
        <w:bottom w:val="none" w:sz="0" w:space="0" w:color="auto"/>
        <w:right w:val="none" w:sz="0" w:space="0" w:color="auto"/>
      </w:divBdr>
      <w:divsChild>
        <w:div w:id="50884317">
          <w:marLeft w:val="0"/>
          <w:marRight w:val="0"/>
          <w:marTop w:val="0"/>
          <w:marBottom w:val="0"/>
          <w:divBdr>
            <w:top w:val="none" w:sz="0" w:space="0" w:color="auto"/>
            <w:left w:val="none" w:sz="0" w:space="0" w:color="auto"/>
            <w:bottom w:val="none" w:sz="0" w:space="0" w:color="auto"/>
            <w:right w:val="none" w:sz="0" w:space="0" w:color="auto"/>
          </w:divBdr>
          <w:divsChild>
            <w:div w:id="811336831">
              <w:marLeft w:val="0"/>
              <w:marRight w:val="0"/>
              <w:marTop w:val="0"/>
              <w:marBottom w:val="0"/>
              <w:divBdr>
                <w:top w:val="none" w:sz="0" w:space="0" w:color="auto"/>
                <w:left w:val="none" w:sz="0" w:space="0" w:color="auto"/>
                <w:bottom w:val="none" w:sz="0" w:space="0" w:color="auto"/>
                <w:right w:val="none" w:sz="0" w:space="0" w:color="auto"/>
              </w:divBdr>
              <w:divsChild>
                <w:div w:id="98258130">
                  <w:marLeft w:val="46"/>
                  <w:marRight w:val="46"/>
                  <w:marTop w:val="46"/>
                  <w:marBottom w:val="46"/>
                  <w:divBdr>
                    <w:top w:val="none" w:sz="0" w:space="0" w:color="auto"/>
                    <w:left w:val="none" w:sz="0" w:space="0" w:color="auto"/>
                    <w:bottom w:val="none" w:sz="0" w:space="0" w:color="auto"/>
                    <w:right w:val="none" w:sz="0" w:space="0" w:color="auto"/>
                  </w:divBdr>
                  <w:divsChild>
                    <w:div w:id="197014952">
                      <w:marLeft w:val="0"/>
                      <w:marRight w:val="0"/>
                      <w:marTop w:val="0"/>
                      <w:marBottom w:val="0"/>
                      <w:divBdr>
                        <w:top w:val="none" w:sz="0" w:space="0" w:color="auto"/>
                        <w:left w:val="none" w:sz="0" w:space="0" w:color="auto"/>
                        <w:bottom w:val="none" w:sz="0" w:space="0" w:color="auto"/>
                        <w:right w:val="none" w:sz="0" w:space="0" w:color="auto"/>
                      </w:divBdr>
                      <w:divsChild>
                        <w:div w:id="939602998">
                          <w:marLeft w:val="0"/>
                          <w:marRight w:val="0"/>
                          <w:marTop w:val="0"/>
                          <w:marBottom w:val="0"/>
                          <w:divBdr>
                            <w:top w:val="none" w:sz="0" w:space="0" w:color="auto"/>
                            <w:left w:val="none" w:sz="0" w:space="0" w:color="auto"/>
                            <w:bottom w:val="none" w:sz="0" w:space="0" w:color="auto"/>
                            <w:right w:val="none" w:sz="0" w:space="0" w:color="auto"/>
                          </w:divBdr>
                          <w:divsChild>
                            <w:div w:id="84156983">
                              <w:marLeft w:val="0"/>
                              <w:marRight w:val="0"/>
                              <w:marTop w:val="0"/>
                              <w:marBottom w:val="0"/>
                              <w:divBdr>
                                <w:top w:val="none" w:sz="0" w:space="0" w:color="auto"/>
                                <w:left w:val="none" w:sz="0" w:space="0" w:color="auto"/>
                                <w:bottom w:val="none" w:sz="0" w:space="0" w:color="auto"/>
                                <w:right w:val="none" w:sz="0" w:space="0" w:color="auto"/>
                              </w:divBdr>
                              <w:divsChild>
                                <w:div w:id="1053119694">
                                  <w:marLeft w:val="0"/>
                                  <w:marRight w:val="0"/>
                                  <w:marTop w:val="0"/>
                                  <w:marBottom w:val="0"/>
                                  <w:divBdr>
                                    <w:top w:val="single" w:sz="2" w:space="0" w:color="C4C4C4"/>
                                    <w:left w:val="single" w:sz="2" w:space="4" w:color="C4C4C4"/>
                                    <w:bottom w:val="single" w:sz="2" w:space="0" w:color="C4C4C4"/>
                                    <w:right w:val="single" w:sz="2" w:space="0" w:color="C4C4C4"/>
                                  </w:divBdr>
                                  <w:divsChild>
                                    <w:div w:id="198208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075874">
                  <w:marLeft w:val="46"/>
                  <w:marRight w:val="46"/>
                  <w:marTop w:val="46"/>
                  <w:marBottom w:val="46"/>
                  <w:divBdr>
                    <w:top w:val="none" w:sz="0" w:space="0" w:color="auto"/>
                    <w:left w:val="none" w:sz="0" w:space="0" w:color="auto"/>
                    <w:bottom w:val="none" w:sz="0" w:space="0" w:color="auto"/>
                    <w:right w:val="none" w:sz="0" w:space="0" w:color="auto"/>
                  </w:divBdr>
                  <w:divsChild>
                    <w:div w:id="434442595">
                      <w:marLeft w:val="0"/>
                      <w:marRight w:val="0"/>
                      <w:marTop w:val="0"/>
                      <w:marBottom w:val="0"/>
                      <w:divBdr>
                        <w:top w:val="none" w:sz="0" w:space="0" w:color="auto"/>
                        <w:left w:val="none" w:sz="0" w:space="0" w:color="auto"/>
                        <w:bottom w:val="none" w:sz="0" w:space="0" w:color="auto"/>
                        <w:right w:val="none" w:sz="0" w:space="0" w:color="auto"/>
                      </w:divBdr>
                      <w:divsChild>
                        <w:div w:id="1882522308">
                          <w:marLeft w:val="0"/>
                          <w:marRight w:val="0"/>
                          <w:marTop w:val="0"/>
                          <w:marBottom w:val="0"/>
                          <w:divBdr>
                            <w:top w:val="none" w:sz="0" w:space="0" w:color="auto"/>
                            <w:left w:val="none" w:sz="0" w:space="0" w:color="auto"/>
                            <w:bottom w:val="none" w:sz="0" w:space="0" w:color="auto"/>
                            <w:right w:val="none" w:sz="0" w:space="0" w:color="auto"/>
                          </w:divBdr>
                          <w:divsChild>
                            <w:div w:id="1839153713">
                              <w:marLeft w:val="0"/>
                              <w:marRight w:val="0"/>
                              <w:marTop w:val="0"/>
                              <w:marBottom w:val="0"/>
                              <w:divBdr>
                                <w:top w:val="none" w:sz="0" w:space="0" w:color="auto"/>
                                <w:left w:val="none" w:sz="0" w:space="0" w:color="auto"/>
                                <w:bottom w:val="none" w:sz="0" w:space="0" w:color="auto"/>
                                <w:right w:val="none" w:sz="0" w:space="0" w:color="auto"/>
                              </w:divBdr>
                              <w:divsChild>
                                <w:div w:id="467364324">
                                  <w:marLeft w:val="0"/>
                                  <w:marRight w:val="0"/>
                                  <w:marTop w:val="0"/>
                                  <w:marBottom w:val="0"/>
                                  <w:divBdr>
                                    <w:top w:val="single" w:sz="2" w:space="0" w:color="C4C4C4"/>
                                    <w:left w:val="single" w:sz="2" w:space="4" w:color="C4C4C4"/>
                                    <w:bottom w:val="single" w:sz="2" w:space="0" w:color="C4C4C4"/>
                                    <w:right w:val="single" w:sz="2" w:space="0" w:color="C4C4C4"/>
                                  </w:divBdr>
                                  <w:divsChild>
                                    <w:div w:id="40608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3778281">
                  <w:marLeft w:val="46"/>
                  <w:marRight w:val="46"/>
                  <w:marTop w:val="46"/>
                  <w:marBottom w:val="46"/>
                  <w:divBdr>
                    <w:top w:val="none" w:sz="0" w:space="0" w:color="auto"/>
                    <w:left w:val="none" w:sz="0" w:space="0" w:color="auto"/>
                    <w:bottom w:val="none" w:sz="0" w:space="0" w:color="auto"/>
                    <w:right w:val="none" w:sz="0" w:space="0" w:color="auto"/>
                  </w:divBdr>
                  <w:divsChild>
                    <w:div w:id="211121455">
                      <w:marLeft w:val="0"/>
                      <w:marRight w:val="0"/>
                      <w:marTop w:val="0"/>
                      <w:marBottom w:val="0"/>
                      <w:divBdr>
                        <w:top w:val="none" w:sz="0" w:space="0" w:color="auto"/>
                        <w:left w:val="none" w:sz="0" w:space="0" w:color="auto"/>
                        <w:bottom w:val="none" w:sz="0" w:space="0" w:color="auto"/>
                        <w:right w:val="none" w:sz="0" w:space="0" w:color="auto"/>
                      </w:divBdr>
                      <w:divsChild>
                        <w:div w:id="583994039">
                          <w:marLeft w:val="0"/>
                          <w:marRight w:val="0"/>
                          <w:marTop w:val="0"/>
                          <w:marBottom w:val="0"/>
                          <w:divBdr>
                            <w:top w:val="none" w:sz="0" w:space="0" w:color="auto"/>
                            <w:left w:val="none" w:sz="0" w:space="0" w:color="auto"/>
                            <w:bottom w:val="none" w:sz="0" w:space="0" w:color="auto"/>
                            <w:right w:val="none" w:sz="0" w:space="0" w:color="auto"/>
                          </w:divBdr>
                          <w:divsChild>
                            <w:div w:id="1066759701">
                              <w:marLeft w:val="0"/>
                              <w:marRight w:val="0"/>
                              <w:marTop w:val="0"/>
                              <w:marBottom w:val="0"/>
                              <w:divBdr>
                                <w:top w:val="none" w:sz="0" w:space="0" w:color="auto"/>
                                <w:left w:val="none" w:sz="0" w:space="0" w:color="auto"/>
                                <w:bottom w:val="none" w:sz="0" w:space="0" w:color="auto"/>
                                <w:right w:val="none" w:sz="0" w:space="0" w:color="auto"/>
                              </w:divBdr>
                              <w:divsChild>
                                <w:div w:id="1878081786">
                                  <w:marLeft w:val="0"/>
                                  <w:marRight w:val="0"/>
                                  <w:marTop w:val="0"/>
                                  <w:marBottom w:val="0"/>
                                  <w:divBdr>
                                    <w:top w:val="single" w:sz="2" w:space="0" w:color="C4C4C4"/>
                                    <w:left w:val="single" w:sz="2" w:space="4" w:color="C4C4C4"/>
                                    <w:bottom w:val="single" w:sz="2" w:space="0" w:color="C4C4C4"/>
                                    <w:right w:val="single" w:sz="2" w:space="0" w:color="C4C4C4"/>
                                  </w:divBdr>
                                  <w:divsChild>
                                    <w:div w:id="169865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0835056">
                  <w:marLeft w:val="46"/>
                  <w:marRight w:val="46"/>
                  <w:marTop w:val="46"/>
                  <w:marBottom w:val="46"/>
                  <w:divBdr>
                    <w:top w:val="none" w:sz="0" w:space="0" w:color="auto"/>
                    <w:left w:val="none" w:sz="0" w:space="0" w:color="auto"/>
                    <w:bottom w:val="none" w:sz="0" w:space="0" w:color="auto"/>
                    <w:right w:val="none" w:sz="0" w:space="0" w:color="auto"/>
                  </w:divBdr>
                  <w:divsChild>
                    <w:div w:id="606043593">
                      <w:marLeft w:val="0"/>
                      <w:marRight w:val="0"/>
                      <w:marTop w:val="0"/>
                      <w:marBottom w:val="0"/>
                      <w:divBdr>
                        <w:top w:val="none" w:sz="0" w:space="0" w:color="auto"/>
                        <w:left w:val="none" w:sz="0" w:space="0" w:color="auto"/>
                        <w:bottom w:val="none" w:sz="0" w:space="0" w:color="auto"/>
                        <w:right w:val="none" w:sz="0" w:space="0" w:color="auto"/>
                      </w:divBdr>
                      <w:divsChild>
                        <w:div w:id="530529145">
                          <w:marLeft w:val="0"/>
                          <w:marRight w:val="0"/>
                          <w:marTop w:val="0"/>
                          <w:marBottom w:val="0"/>
                          <w:divBdr>
                            <w:top w:val="none" w:sz="0" w:space="0" w:color="auto"/>
                            <w:left w:val="none" w:sz="0" w:space="0" w:color="auto"/>
                            <w:bottom w:val="none" w:sz="0" w:space="0" w:color="auto"/>
                            <w:right w:val="none" w:sz="0" w:space="0" w:color="auto"/>
                          </w:divBdr>
                          <w:divsChild>
                            <w:div w:id="1205824564">
                              <w:marLeft w:val="0"/>
                              <w:marRight w:val="0"/>
                              <w:marTop w:val="0"/>
                              <w:marBottom w:val="0"/>
                              <w:divBdr>
                                <w:top w:val="none" w:sz="0" w:space="0" w:color="auto"/>
                                <w:left w:val="none" w:sz="0" w:space="0" w:color="auto"/>
                                <w:bottom w:val="none" w:sz="0" w:space="0" w:color="auto"/>
                                <w:right w:val="none" w:sz="0" w:space="0" w:color="auto"/>
                              </w:divBdr>
                              <w:divsChild>
                                <w:div w:id="1460607039">
                                  <w:marLeft w:val="0"/>
                                  <w:marRight w:val="0"/>
                                  <w:marTop w:val="0"/>
                                  <w:marBottom w:val="0"/>
                                  <w:divBdr>
                                    <w:top w:val="single" w:sz="2" w:space="0" w:color="C4C4C4"/>
                                    <w:left w:val="single" w:sz="2" w:space="4" w:color="C4C4C4"/>
                                    <w:bottom w:val="single" w:sz="2" w:space="0" w:color="C4C4C4"/>
                                    <w:right w:val="single" w:sz="2" w:space="0" w:color="C4C4C4"/>
                                  </w:divBdr>
                                  <w:divsChild>
                                    <w:div w:id="40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853214">
                  <w:marLeft w:val="46"/>
                  <w:marRight w:val="46"/>
                  <w:marTop w:val="46"/>
                  <w:marBottom w:val="46"/>
                  <w:divBdr>
                    <w:top w:val="none" w:sz="0" w:space="0" w:color="auto"/>
                    <w:left w:val="none" w:sz="0" w:space="0" w:color="auto"/>
                    <w:bottom w:val="none" w:sz="0" w:space="0" w:color="auto"/>
                    <w:right w:val="none" w:sz="0" w:space="0" w:color="auto"/>
                  </w:divBdr>
                  <w:divsChild>
                    <w:div w:id="849098567">
                      <w:marLeft w:val="0"/>
                      <w:marRight w:val="0"/>
                      <w:marTop w:val="0"/>
                      <w:marBottom w:val="0"/>
                      <w:divBdr>
                        <w:top w:val="none" w:sz="0" w:space="0" w:color="auto"/>
                        <w:left w:val="none" w:sz="0" w:space="0" w:color="auto"/>
                        <w:bottom w:val="none" w:sz="0" w:space="0" w:color="auto"/>
                        <w:right w:val="none" w:sz="0" w:space="0" w:color="auto"/>
                      </w:divBdr>
                      <w:divsChild>
                        <w:div w:id="1624338187">
                          <w:marLeft w:val="0"/>
                          <w:marRight w:val="0"/>
                          <w:marTop w:val="0"/>
                          <w:marBottom w:val="0"/>
                          <w:divBdr>
                            <w:top w:val="none" w:sz="0" w:space="0" w:color="auto"/>
                            <w:left w:val="none" w:sz="0" w:space="0" w:color="auto"/>
                            <w:bottom w:val="none" w:sz="0" w:space="0" w:color="auto"/>
                            <w:right w:val="none" w:sz="0" w:space="0" w:color="auto"/>
                          </w:divBdr>
                          <w:divsChild>
                            <w:div w:id="2093697622">
                              <w:marLeft w:val="0"/>
                              <w:marRight w:val="0"/>
                              <w:marTop w:val="0"/>
                              <w:marBottom w:val="0"/>
                              <w:divBdr>
                                <w:top w:val="none" w:sz="0" w:space="0" w:color="auto"/>
                                <w:left w:val="none" w:sz="0" w:space="0" w:color="auto"/>
                                <w:bottom w:val="none" w:sz="0" w:space="0" w:color="auto"/>
                                <w:right w:val="none" w:sz="0" w:space="0" w:color="auto"/>
                              </w:divBdr>
                              <w:divsChild>
                                <w:div w:id="1285846441">
                                  <w:marLeft w:val="0"/>
                                  <w:marRight w:val="0"/>
                                  <w:marTop w:val="0"/>
                                  <w:marBottom w:val="0"/>
                                  <w:divBdr>
                                    <w:top w:val="single" w:sz="2" w:space="0" w:color="C4C4C4"/>
                                    <w:left w:val="single" w:sz="2" w:space="4" w:color="C4C4C4"/>
                                    <w:bottom w:val="single" w:sz="2" w:space="0" w:color="C4C4C4"/>
                                    <w:right w:val="single" w:sz="2" w:space="0" w:color="C4C4C4"/>
                                  </w:divBdr>
                                  <w:divsChild>
                                    <w:div w:id="12512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9586292">
                  <w:marLeft w:val="46"/>
                  <w:marRight w:val="46"/>
                  <w:marTop w:val="46"/>
                  <w:marBottom w:val="46"/>
                  <w:divBdr>
                    <w:top w:val="none" w:sz="0" w:space="0" w:color="auto"/>
                    <w:left w:val="none" w:sz="0" w:space="0" w:color="auto"/>
                    <w:bottom w:val="none" w:sz="0" w:space="0" w:color="auto"/>
                    <w:right w:val="none" w:sz="0" w:space="0" w:color="auto"/>
                  </w:divBdr>
                  <w:divsChild>
                    <w:div w:id="80488109">
                      <w:marLeft w:val="0"/>
                      <w:marRight w:val="0"/>
                      <w:marTop w:val="0"/>
                      <w:marBottom w:val="0"/>
                      <w:divBdr>
                        <w:top w:val="none" w:sz="0" w:space="0" w:color="auto"/>
                        <w:left w:val="none" w:sz="0" w:space="0" w:color="auto"/>
                        <w:bottom w:val="none" w:sz="0" w:space="0" w:color="auto"/>
                        <w:right w:val="none" w:sz="0" w:space="0" w:color="auto"/>
                      </w:divBdr>
                      <w:divsChild>
                        <w:div w:id="1028339366">
                          <w:marLeft w:val="0"/>
                          <w:marRight w:val="0"/>
                          <w:marTop w:val="0"/>
                          <w:marBottom w:val="0"/>
                          <w:divBdr>
                            <w:top w:val="none" w:sz="0" w:space="0" w:color="auto"/>
                            <w:left w:val="none" w:sz="0" w:space="0" w:color="auto"/>
                            <w:bottom w:val="none" w:sz="0" w:space="0" w:color="auto"/>
                            <w:right w:val="none" w:sz="0" w:space="0" w:color="auto"/>
                          </w:divBdr>
                          <w:divsChild>
                            <w:div w:id="1857190241">
                              <w:marLeft w:val="0"/>
                              <w:marRight w:val="0"/>
                              <w:marTop w:val="0"/>
                              <w:marBottom w:val="0"/>
                              <w:divBdr>
                                <w:top w:val="none" w:sz="0" w:space="0" w:color="auto"/>
                                <w:left w:val="none" w:sz="0" w:space="0" w:color="auto"/>
                                <w:bottom w:val="none" w:sz="0" w:space="0" w:color="auto"/>
                                <w:right w:val="none" w:sz="0" w:space="0" w:color="auto"/>
                              </w:divBdr>
                              <w:divsChild>
                                <w:div w:id="1719426391">
                                  <w:marLeft w:val="0"/>
                                  <w:marRight w:val="0"/>
                                  <w:marTop w:val="0"/>
                                  <w:marBottom w:val="0"/>
                                  <w:divBdr>
                                    <w:top w:val="single" w:sz="2" w:space="0" w:color="C4C4C4"/>
                                    <w:left w:val="single" w:sz="2" w:space="4" w:color="C4C4C4"/>
                                    <w:bottom w:val="single" w:sz="2" w:space="0" w:color="C4C4C4"/>
                                    <w:right w:val="single" w:sz="2" w:space="0" w:color="C4C4C4"/>
                                  </w:divBdr>
                                  <w:divsChild>
                                    <w:div w:id="77132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5094629">
                  <w:marLeft w:val="46"/>
                  <w:marRight w:val="46"/>
                  <w:marTop w:val="46"/>
                  <w:marBottom w:val="46"/>
                  <w:divBdr>
                    <w:top w:val="none" w:sz="0" w:space="0" w:color="auto"/>
                    <w:left w:val="none" w:sz="0" w:space="0" w:color="auto"/>
                    <w:bottom w:val="none" w:sz="0" w:space="0" w:color="auto"/>
                    <w:right w:val="none" w:sz="0" w:space="0" w:color="auto"/>
                  </w:divBdr>
                  <w:divsChild>
                    <w:div w:id="353842893">
                      <w:marLeft w:val="0"/>
                      <w:marRight w:val="0"/>
                      <w:marTop w:val="0"/>
                      <w:marBottom w:val="0"/>
                      <w:divBdr>
                        <w:top w:val="none" w:sz="0" w:space="0" w:color="auto"/>
                        <w:left w:val="none" w:sz="0" w:space="0" w:color="auto"/>
                        <w:bottom w:val="none" w:sz="0" w:space="0" w:color="auto"/>
                        <w:right w:val="none" w:sz="0" w:space="0" w:color="auto"/>
                      </w:divBdr>
                      <w:divsChild>
                        <w:div w:id="151919051">
                          <w:marLeft w:val="0"/>
                          <w:marRight w:val="0"/>
                          <w:marTop w:val="0"/>
                          <w:marBottom w:val="0"/>
                          <w:divBdr>
                            <w:top w:val="none" w:sz="0" w:space="0" w:color="auto"/>
                            <w:left w:val="none" w:sz="0" w:space="0" w:color="auto"/>
                            <w:bottom w:val="none" w:sz="0" w:space="0" w:color="auto"/>
                            <w:right w:val="none" w:sz="0" w:space="0" w:color="auto"/>
                          </w:divBdr>
                          <w:divsChild>
                            <w:div w:id="2140489720">
                              <w:marLeft w:val="0"/>
                              <w:marRight w:val="0"/>
                              <w:marTop w:val="0"/>
                              <w:marBottom w:val="0"/>
                              <w:divBdr>
                                <w:top w:val="none" w:sz="0" w:space="0" w:color="auto"/>
                                <w:left w:val="none" w:sz="0" w:space="0" w:color="auto"/>
                                <w:bottom w:val="none" w:sz="0" w:space="0" w:color="auto"/>
                                <w:right w:val="none" w:sz="0" w:space="0" w:color="auto"/>
                              </w:divBdr>
                              <w:divsChild>
                                <w:div w:id="424038652">
                                  <w:marLeft w:val="0"/>
                                  <w:marRight w:val="0"/>
                                  <w:marTop w:val="0"/>
                                  <w:marBottom w:val="0"/>
                                  <w:divBdr>
                                    <w:top w:val="single" w:sz="2" w:space="0" w:color="C4C4C4"/>
                                    <w:left w:val="single" w:sz="2" w:space="4" w:color="C4C4C4"/>
                                    <w:bottom w:val="single" w:sz="2" w:space="0" w:color="C4C4C4"/>
                                    <w:right w:val="single" w:sz="2" w:space="0" w:color="C4C4C4"/>
                                  </w:divBdr>
                                  <w:divsChild>
                                    <w:div w:id="53720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7670904">
                  <w:marLeft w:val="46"/>
                  <w:marRight w:val="46"/>
                  <w:marTop w:val="46"/>
                  <w:marBottom w:val="46"/>
                  <w:divBdr>
                    <w:top w:val="none" w:sz="0" w:space="0" w:color="auto"/>
                    <w:left w:val="none" w:sz="0" w:space="0" w:color="auto"/>
                    <w:bottom w:val="none" w:sz="0" w:space="0" w:color="auto"/>
                    <w:right w:val="none" w:sz="0" w:space="0" w:color="auto"/>
                  </w:divBdr>
                  <w:divsChild>
                    <w:div w:id="1827085804">
                      <w:marLeft w:val="0"/>
                      <w:marRight w:val="0"/>
                      <w:marTop w:val="0"/>
                      <w:marBottom w:val="0"/>
                      <w:divBdr>
                        <w:top w:val="none" w:sz="0" w:space="0" w:color="auto"/>
                        <w:left w:val="none" w:sz="0" w:space="0" w:color="auto"/>
                        <w:bottom w:val="none" w:sz="0" w:space="0" w:color="auto"/>
                        <w:right w:val="none" w:sz="0" w:space="0" w:color="auto"/>
                      </w:divBdr>
                      <w:divsChild>
                        <w:div w:id="1762870219">
                          <w:marLeft w:val="0"/>
                          <w:marRight w:val="0"/>
                          <w:marTop w:val="0"/>
                          <w:marBottom w:val="0"/>
                          <w:divBdr>
                            <w:top w:val="none" w:sz="0" w:space="0" w:color="auto"/>
                            <w:left w:val="none" w:sz="0" w:space="0" w:color="auto"/>
                            <w:bottom w:val="none" w:sz="0" w:space="0" w:color="auto"/>
                            <w:right w:val="none" w:sz="0" w:space="0" w:color="auto"/>
                          </w:divBdr>
                          <w:divsChild>
                            <w:div w:id="1635259826">
                              <w:marLeft w:val="0"/>
                              <w:marRight w:val="0"/>
                              <w:marTop w:val="0"/>
                              <w:marBottom w:val="0"/>
                              <w:divBdr>
                                <w:top w:val="none" w:sz="0" w:space="0" w:color="auto"/>
                                <w:left w:val="none" w:sz="0" w:space="0" w:color="auto"/>
                                <w:bottom w:val="none" w:sz="0" w:space="0" w:color="auto"/>
                                <w:right w:val="none" w:sz="0" w:space="0" w:color="auto"/>
                              </w:divBdr>
                              <w:divsChild>
                                <w:div w:id="656496602">
                                  <w:marLeft w:val="0"/>
                                  <w:marRight w:val="0"/>
                                  <w:marTop w:val="0"/>
                                  <w:marBottom w:val="0"/>
                                  <w:divBdr>
                                    <w:top w:val="single" w:sz="2" w:space="0" w:color="C4C4C4"/>
                                    <w:left w:val="single" w:sz="2" w:space="4" w:color="C4C4C4"/>
                                    <w:bottom w:val="single" w:sz="2" w:space="0" w:color="C4C4C4"/>
                                    <w:right w:val="single" w:sz="2" w:space="0" w:color="C4C4C4"/>
                                  </w:divBdr>
                                  <w:divsChild>
                                    <w:div w:id="162562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848984">
          <w:marLeft w:val="0"/>
          <w:marRight w:val="0"/>
          <w:marTop w:val="0"/>
          <w:marBottom w:val="0"/>
          <w:divBdr>
            <w:top w:val="none" w:sz="0" w:space="0" w:color="auto"/>
            <w:left w:val="none" w:sz="0" w:space="0" w:color="auto"/>
            <w:bottom w:val="none" w:sz="0" w:space="0" w:color="auto"/>
            <w:right w:val="none" w:sz="0" w:space="0" w:color="auto"/>
          </w:divBdr>
          <w:divsChild>
            <w:div w:id="1351754905">
              <w:marLeft w:val="0"/>
              <w:marRight w:val="0"/>
              <w:marTop w:val="0"/>
              <w:marBottom w:val="0"/>
              <w:divBdr>
                <w:top w:val="none" w:sz="0" w:space="0" w:color="auto"/>
                <w:left w:val="none" w:sz="0" w:space="0" w:color="auto"/>
                <w:bottom w:val="none" w:sz="0" w:space="0" w:color="auto"/>
                <w:right w:val="none" w:sz="0" w:space="0" w:color="auto"/>
              </w:divBdr>
              <w:divsChild>
                <w:div w:id="166596221">
                  <w:marLeft w:val="46"/>
                  <w:marRight w:val="46"/>
                  <w:marTop w:val="46"/>
                  <w:marBottom w:val="46"/>
                  <w:divBdr>
                    <w:top w:val="none" w:sz="0" w:space="0" w:color="auto"/>
                    <w:left w:val="none" w:sz="0" w:space="0" w:color="auto"/>
                    <w:bottom w:val="none" w:sz="0" w:space="0" w:color="auto"/>
                    <w:right w:val="none" w:sz="0" w:space="0" w:color="auto"/>
                  </w:divBdr>
                  <w:divsChild>
                    <w:div w:id="322703221">
                      <w:marLeft w:val="0"/>
                      <w:marRight w:val="0"/>
                      <w:marTop w:val="0"/>
                      <w:marBottom w:val="0"/>
                      <w:divBdr>
                        <w:top w:val="none" w:sz="0" w:space="0" w:color="auto"/>
                        <w:left w:val="none" w:sz="0" w:space="0" w:color="auto"/>
                        <w:bottom w:val="none" w:sz="0" w:space="0" w:color="auto"/>
                        <w:right w:val="none" w:sz="0" w:space="0" w:color="auto"/>
                      </w:divBdr>
                      <w:divsChild>
                        <w:div w:id="271089406">
                          <w:marLeft w:val="0"/>
                          <w:marRight w:val="0"/>
                          <w:marTop w:val="0"/>
                          <w:marBottom w:val="0"/>
                          <w:divBdr>
                            <w:top w:val="none" w:sz="0" w:space="0" w:color="auto"/>
                            <w:left w:val="none" w:sz="0" w:space="0" w:color="auto"/>
                            <w:bottom w:val="none" w:sz="0" w:space="0" w:color="auto"/>
                            <w:right w:val="none" w:sz="0" w:space="0" w:color="auto"/>
                          </w:divBdr>
                          <w:divsChild>
                            <w:div w:id="738402233">
                              <w:marLeft w:val="0"/>
                              <w:marRight w:val="0"/>
                              <w:marTop w:val="0"/>
                              <w:marBottom w:val="0"/>
                              <w:divBdr>
                                <w:top w:val="none" w:sz="0" w:space="0" w:color="auto"/>
                                <w:left w:val="none" w:sz="0" w:space="0" w:color="auto"/>
                                <w:bottom w:val="none" w:sz="0" w:space="0" w:color="auto"/>
                                <w:right w:val="none" w:sz="0" w:space="0" w:color="auto"/>
                              </w:divBdr>
                              <w:divsChild>
                                <w:div w:id="440686579">
                                  <w:marLeft w:val="0"/>
                                  <w:marRight w:val="0"/>
                                  <w:marTop w:val="0"/>
                                  <w:marBottom w:val="0"/>
                                  <w:divBdr>
                                    <w:top w:val="single" w:sz="2" w:space="0" w:color="C4C4C4"/>
                                    <w:left w:val="single" w:sz="2" w:space="4" w:color="C4C4C4"/>
                                    <w:bottom w:val="single" w:sz="2" w:space="0" w:color="C4C4C4"/>
                                    <w:right w:val="single" w:sz="2" w:space="0" w:color="C4C4C4"/>
                                  </w:divBdr>
                                  <w:divsChild>
                                    <w:div w:id="52641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075036">
                  <w:marLeft w:val="46"/>
                  <w:marRight w:val="46"/>
                  <w:marTop w:val="46"/>
                  <w:marBottom w:val="46"/>
                  <w:divBdr>
                    <w:top w:val="none" w:sz="0" w:space="0" w:color="auto"/>
                    <w:left w:val="none" w:sz="0" w:space="0" w:color="auto"/>
                    <w:bottom w:val="none" w:sz="0" w:space="0" w:color="auto"/>
                    <w:right w:val="none" w:sz="0" w:space="0" w:color="auto"/>
                  </w:divBdr>
                  <w:divsChild>
                    <w:div w:id="725563820">
                      <w:marLeft w:val="0"/>
                      <w:marRight w:val="0"/>
                      <w:marTop w:val="0"/>
                      <w:marBottom w:val="0"/>
                      <w:divBdr>
                        <w:top w:val="none" w:sz="0" w:space="0" w:color="auto"/>
                        <w:left w:val="none" w:sz="0" w:space="0" w:color="auto"/>
                        <w:bottom w:val="none" w:sz="0" w:space="0" w:color="auto"/>
                        <w:right w:val="none" w:sz="0" w:space="0" w:color="auto"/>
                      </w:divBdr>
                      <w:divsChild>
                        <w:div w:id="662855391">
                          <w:marLeft w:val="0"/>
                          <w:marRight w:val="0"/>
                          <w:marTop w:val="0"/>
                          <w:marBottom w:val="0"/>
                          <w:divBdr>
                            <w:top w:val="none" w:sz="0" w:space="0" w:color="auto"/>
                            <w:left w:val="none" w:sz="0" w:space="0" w:color="auto"/>
                            <w:bottom w:val="none" w:sz="0" w:space="0" w:color="auto"/>
                            <w:right w:val="none" w:sz="0" w:space="0" w:color="auto"/>
                          </w:divBdr>
                          <w:divsChild>
                            <w:div w:id="1007291527">
                              <w:marLeft w:val="0"/>
                              <w:marRight w:val="0"/>
                              <w:marTop w:val="0"/>
                              <w:marBottom w:val="0"/>
                              <w:divBdr>
                                <w:top w:val="none" w:sz="0" w:space="0" w:color="auto"/>
                                <w:left w:val="none" w:sz="0" w:space="0" w:color="auto"/>
                                <w:bottom w:val="none" w:sz="0" w:space="0" w:color="auto"/>
                                <w:right w:val="none" w:sz="0" w:space="0" w:color="auto"/>
                              </w:divBdr>
                              <w:divsChild>
                                <w:div w:id="1860462407">
                                  <w:marLeft w:val="0"/>
                                  <w:marRight w:val="0"/>
                                  <w:marTop w:val="0"/>
                                  <w:marBottom w:val="0"/>
                                  <w:divBdr>
                                    <w:top w:val="single" w:sz="2" w:space="0" w:color="C4C4C4"/>
                                    <w:left w:val="single" w:sz="2" w:space="4" w:color="C4C4C4"/>
                                    <w:bottom w:val="single" w:sz="2" w:space="0" w:color="C4C4C4"/>
                                    <w:right w:val="single" w:sz="2" w:space="0" w:color="C4C4C4"/>
                                  </w:divBdr>
                                  <w:divsChild>
                                    <w:div w:id="125412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1613356">
                  <w:marLeft w:val="46"/>
                  <w:marRight w:val="46"/>
                  <w:marTop w:val="46"/>
                  <w:marBottom w:val="46"/>
                  <w:divBdr>
                    <w:top w:val="none" w:sz="0" w:space="0" w:color="auto"/>
                    <w:left w:val="none" w:sz="0" w:space="0" w:color="auto"/>
                    <w:bottom w:val="none" w:sz="0" w:space="0" w:color="auto"/>
                    <w:right w:val="none" w:sz="0" w:space="0" w:color="auto"/>
                  </w:divBdr>
                  <w:divsChild>
                    <w:div w:id="527649135">
                      <w:marLeft w:val="0"/>
                      <w:marRight w:val="0"/>
                      <w:marTop w:val="0"/>
                      <w:marBottom w:val="0"/>
                      <w:divBdr>
                        <w:top w:val="none" w:sz="0" w:space="0" w:color="auto"/>
                        <w:left w:val="none" w:sz="0" w:space="0" w:color="auto"/>
                        <w:bottom w:val="none" w:sz="0" w:space="0" w:color="auto"/>
                        <w:right w:val="none" w:sz="0" w:space="0" w:color="auto"/>
                      </w:divBdr>
                      <w:divsChild>
                        <w:div w:id="73749220">
                          <w:marLeft w:val="0"/>
                          <w:marRight w:val="0"/>
                          <w:marTop w:val="0"/>
                          <w:marBottom w:val="0"/>
                          <w:divBdr>
                            <w:top w:val="none" w:sz="0" w:space="0" w:color="auto"/>
                            <w:left w:val="none" w:sz="0" w:space="0" w:color="auto"/>
                            <w:bottom w:val="none" w:sz="0" w:space="0" w:color="auto"/>
                            <w:right w:val="none" w:sz="0" w:space="0" w:color="auto"/>
                          </w:divBdr>
                          <w:divsChild>
                            <w:div w:id="332220134">
                              <w:marLeft w:val="0"/>
                              <w:marRight w:val="0"/>
                              <w:marTop w:val="0"/>
                              <w:marBottom w:val="0"/>
                              <w:divBdr>
                                <w:top w:val="none" w:sz="0" w:space="0" w:color="auto"/>
                                <w:left w:val="none" w:sz="0" w:space="0" w:color="auto"/>
                                <w:bottom w:val="none" w:sz="0" w:space="0" w:color="auto"/>
                                <w:right w:val="none" w:sz="0" w:space="0" w:color="auto"/>
                              </w:divBdr>
                              <w:divsChild>
                                <w:div w:id="1851984433">
                                  <w:marLeft w:val="0"/>
                                  <w:marRight w:val="0"/>
                                  <w:marTop w:val="0"/>
                                  <w:marBottom w:val="0"/>
                                  <w:divBdr>
                                    <w:top w:val="single" w:sz="2" w:space="0" w:color="C4C4C4"/>
                                    <w:left w:val="single" w:sz="2" w:space="4" w:color="C4C4C4"/>
                                    <w:bottom w:val="single" w:sz="2" w:space="0" w:color="C4C4C4"/>
                                    <w:right w:val="single" w:sz="2" w:space="0" w:color="C4C4C4"/>
                                  </w:divBdr>
                                  <w:divsChild>
                                    <w:div w:id="14823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295540">
                  <w:marLeft w:val="46"/>
                  <w:marRight w:val="46"/>
                  <w:marTop w:val="46"/>
                  <w:marBottom w:val="46"/>
                  <w:divBdr>
                    <w:top w:val="none" w:sz="0" w:space="0" w:color="auto"/>
                    <w:left w:val="none" w:sz="0" w:space="0" w:color="auto"/>
                    <w:bottom w:val="none" w:sz="0" w:space="0" w:color="auto"/>
                    <w:right w:val="none" w:sz="0" w:space="0" w:color="auto"/>
                  </w:divBdr>
                  <w:divsChild>
                    <w:div w:id="212353614">
                      <w:marLeft w:val="0"/>
                      <w:marRight w:val="0"/>
                      <w:marTop w:val="0"/>
                      <w:marBottom w:val="0"/>
                      <w:divBdr>
                        <w:top w:val="none" w:sz="0" w:space="0" w:color="auto"/>
                        <w:left w:val="none" w:sz="0" w:space="0" w:color="auto"/>
                        <w:bottom w:val="none" w:sz="0" w:space="0" w:color="auto"/>
                        <w:right w:val="none" w:sz="0" w:space="0" w:color="auto"/>
                      </w:divBdr>
                      <w:divsChild>
                        <w:div w:id="274169168">
                          <w:marLeft w:val="0"/>
                          <w:marRight w:val="0"/>
                          <w:marTop w:val="0"/>
                          <w:marBottom w:val="0"/>
                          <w:divBdr>
                            <w:top w:val="none" w:sz="0" w:space="0" w:color="auto"/>
                            <w:left w:val="none" w:sz="0" w:space="0" w:color="auto"/>
                            <w:bottom w:val="none" w:sz="0" w:space="0" w:color="auto"/>
                            <w:right w:val="none" w:sz="0" w:space="0" w:color="auto"/>
                          </w:divBdr>
                          <w:divsChild>
                            <w:div w:id="1256552847">
                              <w:marLeft w:val="0"/>
                              <w:marRight w:val="0"/>
                              <w:marTop w:val="0"/>
                              <w:marBottom w:val="0"/>
                              <w:divBdr>
                                <w:top w:val="none" w:sz="0" w:space="0" w:color="auto"/>
                                <w:left w:val="none" w:sz="0" w:space="0" w:color="auto"/>
                                <w:bottom w:val="none" w:sz="0" w:space="0" w:color="auto"/>
                                <w:right w:val="none" w:sz="0" w:space="0" w:color="auto"/>
                              </w:divBdr>
                              <w:divsChild>
                                <w:div w:id="729815394">
                                  <w:marLeft w:val="0"/>
                                  <w:marRight w:val="0"/>
                                  <w:marTop w:val="0"/>
                                  <w:marBottom w:val="0"/>
                                  <w:divBdr>
                                    <w:top w:val="single" w:sz="2" w:space="0" w:color="C4C4C4"/>
                                    <w:left w:val="single" w:sz="2" w:space="4" w:color="C4C4C4"/>
                                    <w:bottom w:val="single" w:sz="2" w:space="0" w:color="C4C4C4"/>
                                    <w:right w:val="single" w:sz="2" w:space="0" w:color="C4C4C4"/>
                                  </w:divBdr>
                                  <w:divsChild>
                                    <w:div w:id="114176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863698">
                  <w:marLeft w:val="46"/>
                  <w:marRight w:val="46"/>
                  <w:marTop w:val="46"/>
                  <w:marBottom w:val="46"/>
                  <w:divBdr>
                    <w:top w:val="none" w:sz="0" w:space="0" w:color="auto"/>
                    <w:left w:val="none" w:sz="0" w:space="0" w:color="auto"/>
                    <w:bottom w:val="none" w:sz="0" w:space="0" w:color="auto"/>
                    <w:right w:val="none" w:sz="0" w:space="0" w:color="auto"/>
                  </w:divBdr>
                  <w:divsChild>
                    <w:div w:id="1665275511">
                      <w:marLeft w:val="0"/>
                      <w:marRight w:val="0"/>
                      <w:marTop w:val="0"/>
                      <w:marBottom w:val="0"/>
                      <w:divBdr>
                        <w:top w:val="none" w:sz="0" w:space="0" w:color="auto"/>
                        <w:left w:val="none" w:sz="0" w:space="0" w:color="auto"/>
                        <w:bottom w:val="none" w:sz="0" w:space="0" w:color="auto"/>
                        <w:right w:val="none" w:sz="0" w:space="0" w:color="auto"/>
                      </w:divBdr>
                      <w:divsChild>
                        <w:div w:id="1835300241">
                          <w:marLeft w:val="0"/>
                          <w:marRight w:val="0"/>
                          <w:marTop w:val="0"/>
                          <w:marBottom w:val="0"/>
                          <w:divBdr>
                            <w:top w:val="none" w:sz="0" w:space="0" w:color="auto"/>
                            <w:left w:val="none" w:sz="0" w:space="0" w:color="auto"/>
                            <w:bottom w:val="none" w:sz="0" w:space="0" w:color="auto"/>
                            <w:right w:val="none" w:sz="0" w:space="0" w:color="auto"/>
                          </w:divBdr>
                          <w:divsChild>
                            <w:div w:id="2089691128">
                              <w:marLeft w:val="0"/>
                              <w:marRight w:val="0"/>
                              <w:marTop w:val="0"/>
                              <w:marBottom w:val="0"/>
                              <w:divBdr>
                                <w:top w:val="none" w:sz="0" w:space="0" w:color="auto"/>
                                <w:left w:val="none" w:sz="0" w:space="0" w:color="auto"/>
                                <w:bottom w:val="none" w:sz="0" w:space="0" w:color="auto"/>
                                <w:right w:val="none" w:sz="0" w:space="0" w:color="auto"/>
                              </w:divBdr>
                              <w:divsChild>
                                <w:div w:id="674066006">
                                  <w:marLeft w:val="0"/>
                                  <w:marRight w:val="0"/>
                                  <w:marTop w:val="0"/>
                                  <w:marBottom w:val="0"/>
                                  <w:divBdr>
                                    <w:top w:val="single" w:sz="2" w:space="0" w:color="C4C4C4"/>
                                    <w:left w:val="single" w:sz="2" w:space="4" w:color="C4C4C4"/>
                                    <w:bottom w:val="single" w:sz="2" w:space="0" w:color="C4C4C4"/>
                                    <w:right w:val="single" w:sz="2" w:space="0" w:color="C4C4C4"/>
                                  </w:divBdr>
                                  <w:divsChild>
                                    <w:div w:id="5674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8650459">
                  <w:marLeft w:val="46"/>
                  <w:marRight w:val="46"/>
                  <w:marTop w:val="46"/>
                  <w:marBottom w:val="46"/>
                  <w:divBdr>
                    <w:top w:val="none" w:sz="0" w:space="0" w:color="auto"/>
                    <w:left w:val="none" w:sz="0" w:space="0" w:color="auto"/>
                    <w:bottom w:val="none" w:sz="0" w:space="0" w:color="auto"/>
                    <w:right w:val="none" w:sz="0" w:space="0" w:color="auto"/>
                  </w:divBdr>
                  <w:divsChild>
                    <w:div w:id="1756173463">
                      <w:marLeft w:val="0"/>
                      <w:marRight w:val="0"/>
                      <w:marTop w:val="0"/>
                      <w:marBottom w:val="0"/>
                      <w:divBdr>
                        <w:top w:val="none" w:sz="0" w:space="0" w:color="auto"/>
                        <w:left w:val="none" w:sz="0" w:space="0" w:color="auto"/>
                        <w:bottom w:val="none" w:sz="0" w:space="0" w:color="auto"/>
                        <w:right w:val="none" w:sz="0" w:space="0" w:color="auto"/>
                      </w:divBdr>
                      <w:divsChild>
                        <w:div w:id="1491604180">
                          <w:marLeft w:val="0"/>
                          <w:marRight w:val="0"/>
                          <w:marTop w:val="0"/>
                          <w:marBottom w:val="0"/>
                          <w:divBdr>
                            <w:top w:val="none" w:sz="0" w:space="0" w:color="auto"/>
                            <w:left w:val="none" w:sz="0" w:space="0" w:color="auto"/>
                            <w:bottom w:val="none" w:sz="0" w:space="0" w:color="auto"/>
                            <w:right w:val="none" w:sz="0" w:space="0" w:color="auto"/>
                          </w:divBdr>
                          <w:divsChild>
                            <w:div w:id="1200049703">
                              <w:marLeft w:val="0"/>
                              <w:marRight w:val="0"/>
                              <w:marTop w:val="0"/>
                              <w:marBottom w:val="0"/>
                              <w:divBdr>
                                <w:top w:val="none" w:sz="0" w:space="0" w:color="auto"/>
                                <w:left w:val="none" w:sz="0" w:space="0" w:color="auto"/>
                                <w:bottom w:val="none" w:sz="0" w:space="0" w:color="auto"/>
                                <w:right w:val="none" w:sz="0" w:space="0" w:color="auto"/>
                              </w:divBdr>
                              <w:divsChild>
                                <w:div w:id="1851289950">
                                  <w:marLeft w:val="0"/>
                                  <w:marRight w:val="0"/>
                                  <w:marTop w:val="0"/>
                                  <w:marBottom w:val="0"/>
                                  <w:divBdr>
                                    <w:top w:val="single" w:sz="2" w:space="0" w:color="C4C4C4"/>
                                    <w:left w:val="single" w:sz="2" w:space="4" w:color="C4C4C4"/>
                                    <w:bottom w:val="single" w:sz="2" w:space="0" w:color="C4C4C4"/>
                                    <w:right w:val="single" w:sz="2" w:space="0" w:color="C4C4C4"/>
                                  </w:divBdr>
                                  <w:divsChild>
                                    <w:div w:id="188994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342232">
                  <w:marLeft w:val="46"/>
                  <w:marRight w:val="46"/>
                  <w:marTop w:val="46"/>
                  <w:marBottom w:val="46"/>
                  <w:divBdr>
                    <w:top w:val="none" w:sz="0" w:space="0" w:color="auto"/>
                    <w:left w:val="none" w:sz="0" w:space="0" w:color="auto"/>
                    <w:bottom w:val="none" w:sz="0" w:space="0" w:color="auto"/>
                    <w:right w:val="none" w:sz="0" w:space="0" w:color="auto"/>
                  </w:divBdr>
                  <w:divsChild>
                    <w:div w:id="640616118">
                      <w:marLeft w:val="0"/>
                      <w:marRight w:val="0"/>
                      <w:marTop w:val="0"/>
                      <w:marBottom w:val="0"/>
                      <w:divBdr>
                        <w:top w:val="none" w:sz="0" w:space="0" w:color="auto"/>
                        <w:left w:val="none" w:sz="0" w:space="0" w:color="auto"/>
                        <w:bottom w:val="none" w:sz="0" w:space="0" w:color="auto"/>
                        <w:right w:val="none" w:sz="0" w:space="0" w:color="auto"/>
                      </w:divBdr>
                      <w:divsChild>
                        <w:div w:id="1727024151">
                          <w:marLeft w:val="0"/>
                          <w:marRight w:val="0"/>
                          <w:marTop w:val="0"/>
                          <w:marBottom w:val="0"/>
                          <w:divBdr>
                            <w:top w:val="none" w:sz="0" w:space="0" w:color="auto"/>
                            <w:left w:val="none" w:sz="0" w:space="0" w:color="auto"/>
                            <w:bottom w:val="none" w:sz="0" w:space="0" w:color="auto"/>
                            <w:right w:val="none" w:sz="0" w:space="0" w:color="auto"/>
                          </w:divBdr>
                          <w:divsChild>
                            <w:div w:id="493305890">
                              <w:marLeft w:val="0"/>
                              <w:marRight w:val="0"/>
                              <w:marTop w:val="0"/>
                              <w:marBottom w:val="0"/>
                              <w:divBdr>
                                <w:top w:val="none" w:sz="0" w:space="0" w:color="auto"/>
                                <w:left w:val="none" w:sz="0" w:space="0" w:color="auto"/>
                                <w:bottom w:val="none" w:sz="0" w:space="0" w:color="auto"/>
                                <w:right w:val="none" w:sz="0" w:space="0" w:color="auto"/>
                              </w:divBdr>
                              <w:divsChild>
                                <w:div w:id="1389720144">
                                  <w:marLeft w:val="0"/>
                                  <w:marRight w:val="0"/>
                                  <w:marTop w:val="0"/>
                                  <w:marBottom w:val="0"/>
                                  <w:divBdr>
                                    <w:top w:val="single" w:sz="2" w:space="0" w:color="C4C4C4"/>
                                    <w:left w:val="single" w:sz="2" w:space="4" w:color="C4C4C4"/>
                                    <w:bottom w:val="single" w:sz="2" w:space="0" w:color="C4C4C4"/>
                                    <w:right w:val="single" w:sz="2" w:space="0" w:color="C4C4C4"/>
                                  </w:divBdr>
                                  <w:divsChild>
                                    <w:div w:id="1488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961218">
                  <w:marLeft w:val="46"/>
                  <w:marRight w:val="46"/>
                  <w:marTop w:val="46"/>
                  <w:marBottom w:val="46"/>
                  <w:divBdr>
                    <w:top w:val="none" w:sz="0" w:space="0" w:color="auto"/>
                    <w:left w:val="none" w:sz="0" w:space="0" w:color="auto"/>
                    <w:bottom w:val="none" w:sz="0" w:space="0" w:color="auto"/>
                    <w:right w:val="none" w:sz="0" w:space="0" w:color="auto"/>
                  </w:divBdr>
                  <w:divsChild>
                    <w:div w:id="387918417">
                      <w:marLeft w:val="0"/>
                      <w:marRight w:val="0"/>
                      <w:marTop w:val="0"/>
                      <w:marBottom w:val="0"/>
                      <w:divBdr>
                        <w:top w:val="none" w:sz="0" w:space="0" w:color="auto"/>
                        <w:left w:val="none" w:sz="0" w:space="0" w:color="auto"/>
                        <w:bottom w:val="none" w:sz="0" w:space="0" w:color="auto"/>
                        <w:right w:val="none" w:sz="0" w:space="0" w:color="auto"/>
                      </w:divBdr>
                      <w:divsChild>
                        <w:div w:id="263341545">
                          <w:marLeft w:val="0"/>
                          <w:marRight w:val="0"/>
                          <w:marTop w:val="0"/>
                          <w:marBottom w:val="0"/>
                          <w:divBdr>
                            <w:top w:val="none" w:sz="0" w:space="0" w:color="auto"/>
                            <w:left w:val="none" w:sz="0" w:space="0" w:color="auto"/>
                            <w:bottom w:val="none" w:sz="0" w:space="0" w:color="auto"/>
                            <w:right w:val="none" w:sz="0" w:space="0" w:color="auto"/>
                          </w:divBdr>
                          <w:divsChild>
                            <w:div w:id="1333531800">
                              <w:marLeft w:val="0"/>
                              <w:marRight w:val="0"/>
                              <w:marTop w:val="0"/>
                              <w:marBottom w:val="0"/>
                              <w:divBdr>
                                <w:top w:val="none" w:sz="0" w:space="0" w:color="auto"/>
                                <w:left w:val="none" w:sz="0" w:space="0" w:color="auto"/>
                                <w:bottom w:val="none" w:sz="0" w:space="0" w:color="auto"/>
                                <w:right w:val="none" w:sz="0" w:space="0" w:color="auto"/>
                              </w:divBdr>
                              <w:divsChild>
                                <w:div w:id="61224772">
                                  <w:marLeft w:val="0"/>
                                  <w:marRight w:val="0"/>
                                  <w:marTop w:val="0"/>
                                  <w:marBottom w:val="0"/>
                                  <w:divBdr>
                                    <w:top w:val="single" w:sz="2" w:space="0" w:color="C4C4C4"/>
                                    <w:left w:val="single" w:sz="2" w:space="4" w:color="C4C4C4"/>
                                    <w:bottom w:val="single" w:sz="2" w:space="0" w:color="C4C4C4"/>
                                    <w:right w:val="single" w:sz="2" w:space="0" w:color="C4C4C4"/>
                                  </w:divBdr>
                                  <w:divsChild>
                                    <w:div w:id="145158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6237987">
          <w:marLeft w:val="0"/>
          <w:marRight w:val="0"/>
          <w:marTop w:val="0"/>
          <w:marBottom w:val="166"/>
          <w:divBdr>
            <w:top w:val="none" w:sz="0" w:space="0" w:color="auto"/>
            <w:left w:val="none" w:sz="0" w:space="0" w:color="auto"/>
            <w:bottom w:val="none" w:sz="0" w:space="0" w:color="auto"/>
            <w:right w:val="none" w:sz="0" w:space="0" w:color="auto"/>
          </w:divBdr>
          <w:divsChild>
            <w:div w:id="785275008">
              <w:marLeft w:val="0"/>
              <w:marRight w:val="0"/>
              <w:marTop w:val="0"/>
              <w:marBottom w:val="0"/>
              <w:divBdr>
                <w:top w:val="none" w:sz="0" w:space="0" w:color="auto"/>
                <w:left w:val="none" w:sz="0" w:space="0" w:color="auto"/>
                <w:bottom w:val="none" w:sz="0" w:space="0" w:color="auto"/>
                <w:right w:val="none" w:sz="0" w:space="0" w:color="auto"/>
              </w:divBdr>
              <w:divsChild>
                <w:div w:id="98798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855269">
          <w:marLeft w:val="0"/>
          <w:marRight w:val="0"/>
          <w:marTop w:val="0"/>
          <w:marBottom w:val="0"/>
          <w:divBdr>
            <w:top w:val="none" w:sz="0" w:space="0" w:color="auto"/>
            <w:left w:val="none" w:sz="0" w:space="0" w:color="auto"/>
            <w:bottom w:val="none" w:sz="0" w:space="0" w:color="auto"/>
            <w:right w:val="none" w:sz="0" w:space="0" w:color="auto"/>
          </w:divBdr>
          <w:divsChild>
            <w:div w:id="1145658791">
              <w:marLeft w:val="0"/>
              <w:marRight w:val="0"/>
              <w:marTop w:val="0"/>
              <w:marBottom w:val="0"/>
              <w:divBdr>
                <w:top w:val="none" w:sz="0" w:space="0" w:color="auto"/>
                <w:left w:val="none" w:sz="0" w:space="0" w:color="auto"/>
                <w:bottom w:val="none" w:sz="0" w:space="0" w:color="auto"/>
                <w:right w:val="none" w:sz="0" w:space="0" w:color="auto"/>
              </w:divBdr>
              <w:divsChild>
                <w:div w:id="920257374">
                  <w:marLeft w:val="46"/>
                  <w:marRight w:val="46"/>
                  <w:marTop w:val="46"/>
                  <w:marBottom w:val="46"/>
                  <w:divBdr>
                    <w:top w:val="none" w:sz="0" w:space="0" w:color="auto"/>
                    <w:left w:val="none" w:sz="0" w:space="0" w:color="auto"/>
                    <w:bottom w:val="none" w:sz="0" w:space="0" w:color="auto"/>
                    <w:right w:val="none" w:sz="0" w:space="0" w:color="auto"/>
                  </w:divBdr>
                  <w:divsChild>
                    <w:div w:id="1660424711">
                      <w:marLeft w:val="0"/>
                      <w:marRight w:val="0"/>
                      <w:marTop w:val="0"/>
                      <w:marBottom w:val="0"/>
                      <w:divBdr>
                        <w:top w:val="none" w:sz="0" w:space="0" w:color="auto"/>
                        <w:left w:val="none" w:sz="0" w:space="0" w:color="auto"/>
                        <w:bottom w:val="none" w:sz="0" w:space="0" w:color="auto"/>
                        <w:right w:val="none" w:sz="0" w:space="0" w:color="auto"/>
                      </w:divBdr>
                      <w:divsChild>
                        <w:div w:id="1607686783">
                          <w:marLeft w:val="0"/>
                          <w:marRight w:val="0"/>
                          <w:marTop w:val="0"/>
                          <w:marBottom w:val="0"/>
                          <w:divBdr>
                            <w:top w:val="none" w:sz="0" w:space="0" w:color="auto"/>
                            <w:left w:val="none" w:sz="0" w:space="0" w:color="auto"/>
                            <w:bottom w:val="none" w:sz="0" w:space="0" w:color="auto"/>
                            <w:right w:val="none" w:sz="0" w:space="0" w:color="auto"/>
                          </w:divBdr>
                          <w:divsChild>
                            <w:div w:id="949045342">
                              <w:marLeft w:val="0"/>
                              <w:marRight w:val="0"/>
                              <w:marTop w:val="0"/>
                              <w:marBottom w:val="0"/>
                              <w:divBdr>
                                <w:top w:val="none" w:sz="0" w:space="0" w:color="auto"/>
                                <w:left w:val="none" w:sz="0" w:space="0" w:color="auto"/>
                                <w:bottom w:val="none" w:sz="0" w:space="0" w:color="auto"/>
                                <w:right w:val="none" w:sz="0" w:space="0" w:color="auto"/>
                              </w:divBdr>
                              <w:divsChild>
                                <w:div w:id="392048404">
                                  <w:marLeft w:val="0"/>
                                  <w:marRight w:val="0"/>
                                  <w:marTop w:val="0"/>
                                  <w:marBottom w:val="0"/>
                                  <w:divBdr>
                                    <w:top w:val="single" w:sz="2" w:space="0" w:color="C4C4C4"/>
                                    <w:left w:val="single" w:sz="2" w:space="4" w:color="C4C4C4"/>
                                    <w:bottom w:val="single" w:sz="2" w:space="0" w:color="C4C4C4"/>
                                    <w:right w:val="single" w:sz="2" w:space="0" w:color="C4C4C4"/>
                                  </w:divBdr>
                                  <w:divsChild>
                                    <w:div w:id="114998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64245">
      <w:bodyDiv w:val="1"/>
      <w:marLeft w:val="0"/>
      <w:marRight w:val="0"/>
      <w:marTop w:val="0"/>
      <w:marBottom w:val="0"/>
      <w:divBdr>
        <w:top w:val="none" w:sz="0" w:space="0" w:color="auto"/>
        <w:left w:val="none" w:sz="0" w:space="0" w:color="auto"/>
        <w:bottom w:val="none" w:sz="0" w:space="0" w:color="auto"/>
        <w:right w:val="none" w:sz="0" w:space="0" w:color="auto"/>
      </w:divBdr>
    </w:div>
    <w:div w:id="286545740">
      <w:bodyDiv w:val="1"/>
      <w:marLeft w:val="0"/>
      <w:marRight w:val="0"/>
      <w:marTop w:val="0"/>
      <w:marBottom w:val="0"/>
      <w:divBdr>
        <w:top w:val="none" w:sz="0" w:space="0" w:color="auto"/>
        <w:left w:val="none" w:sz="0" w:space="0" w:color="auto"/>
        <w:bottom w:val="none" w:sz="0" w:space="0" w:color="auto"/>
        <w:right w:val="none" w:sz="0" w:space="0" w:color="auto"/>
      </w:divBdr>
    </w:div>
    <w:div w:id="475151556">
      <w:bodyDiv w:val="1"/>
      <w:marLeft w:val="0"/>
      <w:marRight w:val="0"/>
      <w:marTop w:val="0"/>
      <w:marBottom w:val="0"/>
      <w:divBdr>
        <w:top w:val="none" w:sz="0" w:space="0" w:color="auto"/>
        <w:left w:val="none" w:sz="0" w:space="0" w:color="auto"/>
        <w:bottom w:val="none" w:sz="0" w:space="0" w:color="auto"/>
        <w:right w:val="none" w:sz="0" w:space="0" w:color="auto"/>
      </w:divBdr>
    </w:div>
    <w:div w:id="479153778">
      <w:bodyDiv w:val="1"/>
      <w:marLeft w:val="0"/>
      <w:marRight w:val="0"/>
      <w:marTop w:val="0"/>
      <w:marBottom w:val="0"/>
      <w:divBdr>
        <w:top w:val="none" w:sz="0" w:space="0" w:color="auto"/>
        <w:left w:val="none" w:sz="0" w:space="0" w:color="auto"/>
        <w:bottom w:val="none" w:sz="0" w:space="0" w:color="auto"/>
        <w:right w:val="none" w:sz="0" w:space="0" w:color="auto"/>
      </w:divBdr>
    </w:div>
    <w:div w:id="683240530">
      <w:bodyDiv w:val="1"/>
      <w:marLeft w:val="0"/>
      <w:marRight w:val="0"/>
      <w:marTop w:val="0"/>
      <w:marBottom w:val="0"/>
      <w:divBdr>
        <w:top w:val="none" w:sz="0" w:space="0" w:color="auto"/>
        <w:left w:val="none" w:sz="0" w:space="0" w:color="auto"/>
        <w:bottom w:val="none" w:sz="0" w:space="0" w:color="auto"/>
        <w:right w:val="none" w:sz="0" w:space="0" w:color="auto"/>
      </w:divBdr>
    </w:div>
    <w:div w:id="1010646687">
      <w:bodyDiv w:val="1"/>
      <w:marLeft w:val="0"/>
      <w:marRight w:val="0"/>
      <w:marTop w:val="0"/>
      <w:marBottom w:val="0"/>
      <w:divBdr>
        <w:top w:val="none" w:sz="0" w:space="0" w:color="auto"/>
        <w:left w:val="none" w:sz="0" w:space="0" w:color="auto"/>
        <w:bottom w:val="none" w:sz="0" w:space="0" w:color="auto"/>
        <w:right w:val="none" w:sz="0" w:space="0" w:color="auto"/>
      </w:divBdr>
    </w:div>
    <w:div w:id="1639453759">
      <w:bodyDiv w:val="1"/>
      <w:marLeft w:val="0"/>
      <w:marRight w:val="0"/>
      <w:marTop w:val="0"/>
      <w:marBottom w:val="0"/>
      <w:divBdr>
        <w:top w:val="none" w:sz="0" w:space="0" w:color="auto"/>
        <w:left w:val="none" w:sz="0" w:space="0" w:color="auto"/>
        <w:bottom w:val="none" w:sz="0" w:space="0" w:color="auto"/>
        <w:right w:val="none" w:sz="0" w:space="0" w:color="auto"/>
      </w:divBdr>
    </w:div>
    <w:div w:id="1674912003">
      <w:bodyDiv w:val="1"/>
      <w:marLeft w:val="0"/>
      <w:marRight w:val="0"/>
      <w:marTop w:val="0"/>
      <w:marBottom w:val="0"/>
      <w:divBdr>
        <w:top w:val="none" w:sz="0" w:space="0" w:color="auto"/>
        <w:left w:val="none" w:sz="0" w:space="0" w:color="auto"/>
        <w:bottom w:val="none" w:sz="0" w:space="0" w:color="auto"/>
        <w:right w:val="none" w:sz="0" w:space="0" w:color="auto"/>
      </w:divBdr>
    </w:div>
    <w:div w:id="1868444241">
      <w:bodyDiv w:val="1"/>
      <w:marLeft w:val="0"/>
      <w:marRight w:val="0"/>
      <w:marTop w:val="0"/>
      <w:marBottom w:val="0"/>
      <w:divBdr>
        <w:top w:val="none" w:sz="0" w:space="0" w:color="auto"/>
        <w:left w:val="none" w:sz="0" w:space="0" w:color="auto"/>
        <w:bottom w:val="none" w:sz="0" w:space="0" w:color="auto"/>
        <w:right w:val="none" w:sz="0" w:space="0" w:color="auto"/>
      </w:divBdr>
    </w:div>
    <w:div w:id="1952976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E7939D-6802-437F-A59E-2ACB6C6F4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515</Words>
  <Characters>2763</Characters>
  <Application>Microsoft Office Word</Application>
  <DocSecurity>0</DocSecurity>
  <Lines>23</Lines>
  <Paragraphs>6</Paragraphs>
  <ScaleCrop>false</ScaleCrop>
  <HeadingPairs>
    <vt:vector size="2" baseType="variant">
      <vt:variant>
        <vt:lpstr>Název</vt:lpstr>
      </vt:variant>
      <vt:variant>
        <vt:i4>1</vt:i4>
      </vt:variant>
    </vt:vector>
  </HeadingPairs>
  <TitlesOfParts>
    <vt:vector size="1" baseType="lpstr">
      <vt:lpstr>Fakultní nemocnice v Motole</vt:lpstr>
    </vt:vector>
  </TitlesOfParts>
  <Company>FN Motol</Company>
  <LinksUpToDate>false</LinksUpToDate>
  <CharactersWithSpaces>3272</CharactersWithSpaces>
  <SharedDoc>false</SharedDoc>
  <HLinks>
    <vt:vector size="222" baseType="variant">
      <vt:variant>
        <vt:i4>1310739</vt:i4>
      </vt:variant>
      <vt:variant>
        <vt:i4>213</vt:i4>
      </vt:variant>
      <vt:variant>
        <vt:i4>0</vt:i4>
      </vt:variant>
      <vt:variant>
        <vt:i4>5</vt:i4>
      </vt:variant>
      <vt:variant>
        <vt:lpwstr>https://www.diatechpharmacogenetics.com/en/easy-pgx-line/</vt:lpwstr>
      </vt:variant>
      <vt:variant>
        <vt:lpwstr>2db8722374a689886</vt:lpwstr>
      </vt:variant>
      <vt:variant>
        <vt:i4>4325398</vt:i4>
      </vt:variant>
      <vt:variant>
        <vt:i4>210</vt:i4>
      </vt:variant>
      <vt:variant>
        <vt:i4>0</vt:i4>
      </vt:variant>
      <vt:variant>
        <vt:i4>5</vt:i4>
      </vt:variant>
      <vt:variant>
        <vt:lpwstr>https://www.diatechpharmacogenetics.com/en/easy-pgx-line/</vt:lpwstr>
      </vt:variant>
      <vt:variant>
        <vt:lpwstr>70b85c5ee45c271f7</vt:lpwstr>
      </vt:variant>
      <vt:variant>
        <vt:i4>1179666</vt:i4>
      </vt:variant>
      <vt:variant>
        <vt:i4>207</vt:i4>
      </vt:variant>
      <vt:variant>
        <vt:i4>0</vt:i4>
      </vt:variant>
      <vt:variant>
        <vt:i4>5</vt:i4>
      </vt:variant>
      <vt:variant>
        <vt:lpwstr>https://www.diatechpharmacogenetics.com/en/easy-pgx-line/</vt:lpwstr>
      </vt:variant>
      <vt:variant>
        <vt:lpwstr>9b7a18d19532ff53b</vt:lpwstr>
      </vt:variant>
      <vt:variant>
        <vt:i4>1638430</vt:i4>
      </vt:variant>
      <vt:variant>
        <vt:i4>204</vt:i4>
      </vt:variant>
      <vt:variant>
        <vt:i4>0</vt:i4>
      </vt:variant>
      <vt:variant>
        <vt:i4>5</vt:i4>
      </vt:variant>
      <vt:variant>
        <vt:lpwstr>https://www.diatechpharmacogenetics.com/en/easy-pgx-line/</vt:lpwstr>
      </vt:variant>
      <vt:variant>
        <vt:lpwstr>03dabf0a995439720</vt:lpwstr>
      </vt:variant>
      <vt:variant>
        <vt:i4>1245239</vt:i4>
      </vt:variant>
      <vt:variant>
        <vt:i4>197</vt:i4>
      </vt:variant>
      <vt:variant>
        <vt:i4>0</vt:i4>
      </vt:variant>
      <vt:variant>
        <vt:i4>5</vt:i4>
      </vt:variant>
      <vt:variant>
        <vt:lpwstr/>
      </vt:variant>
      <vt:variant>
        <vt:lpwstr>_Toc165369587</vt:lpwstr>
      </vt:variant>
      <vt:variant>
        <vt:i4>1245239</vt:i4>
      </vt:variant>
      <vt:variant>
        <vt:i4>191</vt:i4>
      </vt:variant>
      <vt:variant>
        <vt:i4>0</vt:i4>
      </vt:variant>
      <vt:variant>
        <vt:i4>5</vt:i4>
      </vt:variant>
      <vt:variant>
        <vt:lpwstr/>
      </vt:variant>
      <vt:variant>
        <vt:lpwstr>_Toc165369586</vt:lpwstr>
      </vt:variant>
      <vt:variant>
        <vt:i4>1245239</vt:i4>
      </vt:variant>
      <vt:variant>
        <vt:i4>185</vt:i4>
      </vt:variant>
      <vt:variant>
        <vt:i4>0</vt:i4>
      </vt:variant>
      <vt:variant>
        <vt:i4>5</vt:i4>
      </vt:variant>
      <vt:variant>
        <vt:lpwstr/>
      </vt:variant>
      <vt:variant>
        <vt:lpwstr>_Toc165369585</vt:lpwstr>
      </vt:variant>
      <vt:variant>
        <vt:i4>1245239</vt:i4>
      </vt:variant>
      <vt:variant>
        <vt:i4>179</vt:i4>
      </vt:variant>
      <vt:variant>
        <vt:i4>0</vt:i4>
      </vt:variant>
      <vt:variant>
        <vt:i4>5</vt:i4>
      </vt:variant>
      <vt:variant>
        <vt:lpwstr/>
      </vt:variant>
      <vt:variant>
        <vt:lpwstr>_Toc165369584</vt:lpwstr>
      </vt:variant>
      <vt:variant>
        <vt:i4>1245239</vt:i4>
      </vt:variant>
      <vt:variant>
        <vt:i4>173</vt:i4>
      </vt:variant>
      <vt:variant>
        <vt:i4>0</vt:i4>
      </vt:variant>
      <vt:variant>
        <vt:i4>5</vt:i4>
      </vt:variant>
      <vt:variant>
        <vt:lpwstr/>
      </vt:variant>
      <vt:variant>
        <vt:lpwstr>_Toc165369583</vt:lpwstr>
      </vt:variant>
      <vt:variant>
        <vt:i4>1245239</vt:i4>
      </vt:variant>
      <vt:variant>
        <vt:i4>167</vt:i4>
      </vt:variant>
      <vt:variant>
        <vt:i4>0</vt:i4>
      </vt:variant>
      <vt:variant>
        <vt:i4>5</vt:i4>
      </vt:variant>
      <vt:variant>
        <vt:lpwstr/>
      </vt:variant>
      <vt:variant>
        <vt:lpwstr>_Toc165369582</vt:lpwstr>
      </vt:variant>
      <vt:variant>
        <vt:i4>1245239</vt:i4>
      </vt:variant>
      <vt:variant>
        <vt:i4>161</vt:i4>
      </vt:variant>
      <vt:variant>
        <vt:i4>0</vt:i4>
      </vt:variant>
      <vt:variant>
        <vt:i4>5</vt:i4>
      </vt:variant>
      <vt:variant>
        <vt:lpwstr/>
      </vt:variant>
      <vt:variant>
        <vt:lpwstr>_Toc165369581</vt:lpwstr>
      </vt:variant>
      <vt:variant>
        <vt:i4>1245239</vt:i4>
      </vt:variant>
      <vt:variant>
        <vt:i4>155</vt:i4>
      </vt:variant>
      <vt:variant>
        <vt:i4>0</vt:i4>
      </vt:variant>
      <vt:variant>
        <vt:i4>5</vt:i4>
      </vt:variant>
      <vt:variant>
        <vt:lpwstr/>
      </vt:variant>
      <vt:variant>
        <vt:lpwstr>_Toc165369580</vt:lpwstr>
      </vt:variant>
      <vt:variant>
        <vt:i4>1835063</vt:i4>
      </vt:variant>
      <vt:variant>
        <vt:i4>149</vt:i4>
      </vt:variant>
      <vt:variant>
        <vt:i4>0</vt:i4>
      </vt:variant>
      <vt:variant>
        <vt:i4>5</vt:i4>
      </vt:variant>
      <vt:variant>
        <vt:lpwstr/>
      </vt:variant>
      <vt:variant>
        <vt:lpwstr>_Toc165369579</vt:lpwstr>
      </vt:variant>
      <vt:variant>
        <vt:i4>1835063</vt:i4>
      </vt:variant>
      <vt:variant>
        <vt:i4>143</vt:i4>
      </vt:variant>
      <vt:variant>
        <vt:i4>0</vt:i4>
      </vt:variant>
      <vt:variant>
        <vt:i4>5</vt:i4>
      </vt:variant>
      <vt:variant>
        <vt:lpwstr/>
      </vt:variant>
      <vt:variant>
        <vt:lpwstr>_Toc165369578</vt:lpwstr>
      </vt:variant>
      <vt:variant>
        <vt:i4>1835063</vt:i4>
      </vt:variant>
      <vt:variant>
        <vt:i4>137</vt:i4>
      </vt:variant>
      <vt:variant>
        <vt:i4>0</vt:i4>
      </vt:variant>
      <vt:variant>
        <vt:i4>5</vt:i4>
      </vt:variant>
      <vt:variant>
        <vt:lpwstr/>
      </vt:variant>
      <vt:variant>
        <vt:lpwstr>_Toc165369577</vt:lpwstr>
      </vt:variant>
      <vt:variant>
        <vt:i4>1835063</vt:i4>
      </vt:variant>
      <vt:variant>
        <vt:i4>131</vt:i4>
      </vt:variant>
      <vt:variant>
        <vt:i4>0</vt:i4>
      </vt:variant>
      <vt:variant>
        <vt:i4>5</vt:i4>
      </vt:variant>
      <vt:variant>
        <vt:lpwstr/>
      </vt:variant>
      <vt:variant>
        <vt:lpwstr>_Toc165369576</vt:lpwstr>
      </vt:variant>
      <vt:variant>
        <vt:i4>1835063</vt:i4>
      </vt:variant>
      <vt:variant>
        <vt:i4>125</vt:i4>
      </vt:variant>
      <vt:variant>
        <vt:i4>0</vt:i4>
      </vt:variant>
      <vt:variant>
        <vt:i4>5</vt:i4>
      </vt:variant>
      <vt:variant>
        <vt:lpwstr/>
      </vt:variant>
      <vt:variant>
        <vt:lpwstr>_Toc165369575</vt:lpwstr>
      </vt:variant>
      <vt:variant>
        <vt:i4>1835063</vt:i4>
      </vt:variant>
      <vt:variant>
        <vt:i4>119</vt:i4>
      </vt:variant>
      <vt:variant>
        <vt:i4>0</vt:i4>
      </vt:variant>
      <vt:variant>
        <vt:i4>5</vt:i4>
      </vt:variant>
      <vt:variant>
        <vt:lpwstr/>
      </vt:variant>
      <vt:variant>
        <vt:lpwstr>_Toc165369574</vt:lpwstr>
      </vt:variant>
      <vt:variant>
        <vt:i4>1835063</vt:i4>
      </vt:variant>
      <vt:variant>
        <vt:i4>113</vt:i4>
      </vt:variant>
      <vt:variant>
        <vt:i4>0</vt:i4>
      </vt:variant>
      <vt:variant>
        <vt:i4>5</vt:i4>
      </vt:variant>
      <vt:variant>
        <vt:lpwstr/>
      </vt:variant>
      <vt:variant>
        <vt:lpwstr>_Toc165369573</vt:lpwstr>
      </vt:variant>
      <vt:variant>
        <vt:i4>1835063</vt:i4>
      </vt:variant>
      <vt:variant>
        <vt:i4>107</vt:i4>
      </vt:variant>
      <vt:variant>
        <vt:i4>0</vt:i4>
      </vt:variant>
      <vt:variant>
        <vt:i4>5</vt:i4>
      </vt:variant>
      <vt:variant>
        <vt:lpwstr/>
      </vt:variant>
      <vt:variant>
        <vt:lpwstr>_Toc165369572</vt:lpwstr>
      </vt:variant>
      <vt:variant>
        <vt:i4>1835063</vt:i4>
      </vt:variant>
      <vt:variant>
        <vt:i4>101</vt:i4>
      </vt:variant>
      <vt:variant>
        <vt:i4>0</vt:i4>
      </vt:variant>
      <vt:variant>
        <vt:i4>5</vt:i4>
      </vt:variant>
      <vt:variant>
        <vt:lpwstr/>
      </vt:variant>
      <vt:variant>
        <vt:lpwstr>_Toc165369571</vt:lpwstr>
      </vt:variant>
      <vt:variant>
        <vt:i4>1835063</vt:i4>
      </vt:variant>
      <vt:variant>
        <vt:i4>95</vt:i4>
      </vt:variant>
      <vt:variant>
        <vt:i4>0</vt:i4>
      </vt:variant>
      <vt:variant>
        <vt:i4>5</vt:i4>
      </vt:variant>
      <vt:variant>
        <vt:lpwstr/>
      </vt:variant>
      <vt:variant>
        <vt:lpwstr>_Toc165369570</vt:lpwstr>
      </vt:variant>
      <vt:variant>
        <vt:i4>1900599</vt:i4>
      </vt:variant>
      <vt:variant>
        <vt:i4>89</vt:i4>
      </vt:variant>
      <vt:variant>
        <vt:i4>0</vt:i4>
      </vt:variant>
      <vt:variant>
        <vt:i4>5</vt:i4>
      </vt:variant>
      <vt:variant>
        <vt:lpwstr/>
      </vt:variant>
      <vt:variant>
        <vt:lpwstr>_Toc165369569</vt:lpwstr>
      </vt:variant>
      <vt:variant>
        <vt:i4>1900599</vt:i4>
      </vt:variant>
      <vt:variant>
        <vt:i4>83</vt:i4>
      </vt:variant>
      <vt:variant>
        <vt:i4>0</vt:i4>
      </vt:variant>
      <vt:variant>
        <vt:i4>5</vt:i4>
      </vt:variant>
      <vt:variant>
        <vt:lpwstr/>
      </vt:variant>
      <vt:variant>
        <vt:lpwstr>_Toc165369568</vt:lpwstr>
      </vt:variant>
      <vt:variant>
        <vt:i4>1900599</vt:i4>
      </vt:variant>
      <vt:variant>
        <vt:i4>77</vt:i4>
      </vt:variant>
      <vt:variant>
        <vt:i4>0</vt:i4>
      </vt:variant>
      <vt:variant>
        <vt:i4>5</vt:i4>
      </vt:variant>
      <vt:variant>
        <vt:lpwstr/>
      </vt:variant>
      <vt:variant>
        <vt:lpwstr>_Toc165369567</vt:lpwstr>
      </vt:variant>
      <vt:variant>
        <vt:i4>1900599</vt:i4>
      </vt:variant>
      <vt:variant>
        <vt:i4>71</vt:i4>
      </vt:variant>
      <vt:variant>
        <vt:i4>0</vt:i4>
      </vt:variant>
      <vt:variant>
        <vt:i4>5</vt:i4>
      </vt:variant>
      <vt:variant>
        <vt:lpwstr/>
      </vt:variant>
      <vt:variant>
        <vt:lpwstr>_Toc165369566</vt:lpwstr>
      </vt:variant>
      <vt:variant>
        <vt:i4>1900599</vt:i4>
      </vt:variant>
      <vt:variant>
        <vt:i4>65</vt:i4>
      </vt:variant>
      <vt:variant>
        <vt:i4>0</vt:i4>
      </vt:variant>
      <vt:variant>
        <vt:i4>5</vt:i4>
      </vt:variant>
      <vt:variant>
        <vt:lpwstr/>
      </vt:variant>
      <vt:variant>
        <vt:lpwstr>_Toc165369565</vt:lpwstr>
      </vt:variant>
      <vt:variant>
        <vt:i4>1900599</vt:i4>
      </vt:variant>
      <vt:variant>
        <vt:i4>59</vt:i4>
      </vt:variant>
      <vt:variant>
        <vt:i4>0</vt:i4>
      </vt:variant>
      <vt:variant>
        <vt:i4>5</vt:i4>
      </vt:variant>
      <vt:variant>
        <vt:lpwstr/>
      </vt:variant>
      <vt:variant>
        <vt:lpwstr>_Toc165369564</vt:lpwstr>
      </vt:variant>
      <vt:variant>
        <vt:i4>1900599</vt:i4>
      </vt:variant>
      <vt:variant>
        <vt:i4>53</vt:i4>
      </vt:variant>
      <vt:variant>
        <vt:i4>0</vt:i4>
      </vt:variant>
      <vt:variant>
        <vt:i4>5</vt:i4>
      </vt:variant>
      <vt:variant>
        <vt:lpwstr/>
      </vt:variant>
      <vt:variant>
        <vt:lpwstr>_Toc165369563</vt:lpwstr>
      </vt:variant>
      <vt:variant>
        <vt:i4>1900599</vt:i4>
      </vt:variant>
      <vt:variant>
        <vt:i4>47</vt:i4>
      </vt:variant>
      <vt:variant>
        <vt:i4>0</vt:i4>
      </vt:variant>
      <vt:variant>
        <vt:i4>5</vt:i4>
      </vt:variant>
      <vt:variant>
        <vt:lpwstr/>
      </vt:variant>
      <vt:variant>
        <vt:lpwstr>_Toc165369562</vt:lpwstr>
      </vt:variant>
      <vt:variant>
        <vt:i4>1900599</vt:i4>
      </vt:variant>
      <vt:variant>
        <vt:i4>41</vt:i4>
      </vt:variant>
      <vt:variant>
        <vt:i4>0</vt:i4>
      </vt:variant>
      <vt:variant>
        <vt:i4>5</vt:i4>
      </vt:variant>
      <vt:variant>
        <vt:lpwstr/>
      </vt:variant>
      <vt:variant>
        <vt:lpwstr>_Toc165369561</vt:lpwstr>
      </vt:variant>
      <vt:variant>
        <vt:i4>1900599</vt:i4>
      </vt:variant>
      <vt:variant>
        <vt:i4>35</vt:i4>
      </vt:variant>
      <vt:variant>
        <vt:i4>0</vt:i4>
      </vt:variant>
      <vt:variant>
        <vt:i4>5</vt:i4>
      </vt:variant>
      <vt:variant>
        <vt:lpwstr/>
      </vt:variant>
      <vt:variant>
        <vt:lpwstr>_Toc165369560</vt:lpwstr>
      </vt:variant>
      <vt:variant>
        <vt:i4>1966135</vt:i4>
      </vt:variant>
      <vt:variant>
        <vt:i4>29</vt:i4>
      </vt:variant>
      <vt:variant>
        <vt:i4>0</vt:i4>
      </vt:variant>
      <vt:variant>
        <vt:i4>5</vt:i4>
      </vt:variant>
      <vt:variant>
        <vt:lpwstr/>
      </vt:variant>
      <vt:variant>
        <vt:lpwstr>_Toc165369559</vt:lpwstr>
      </vt:variant>
      <vt:variant>
        <vt:i4>1966135</vt:i4>
      </vt:variant>
      <vt:variant>
        <vt:i4>23</vt:i4>
      </vt:variant>
      <vt:variant>
        <vt:i4>0</vt:i4>
      </vt:variant>
      <vt:variant>
        <vt:i4>5</vt:i4>
      </vt:variant>
      <vt:variant>
        <vt:lpwstr/>
      </vt:variant>
      <vt:variant>
        <vt:lpwstr>_Toc165369558</vt:lpwstr>
      </vt:variant>
      <vt:variant>
        <vt:i4>1966135</vt:i4>
      </vt:variant>
      <vt:variant>
        <vt:i4>17</vt:i4>
      </vt:variant>
      <vt:variant>
        <vt:i4>0</vt:i4>
      </vt:variant>
      <vt:variant>
        <vt:i4>5</vt:i4>
      </vt:variant>
      <vt:variant>
        <vt:lpwstr/>
      </vt:variant>
      <vt:variant>
        <vt:lpwstr>_Toc165369557</vt:lpwstr>
      </vt:variant>
      <vt:variant>
        <vt:i4>1966135</vt:i4>
      </vt:variant>
      <vt:variant>
        <vt:i4>11</vt:i4>
      </vt:variant>
      <vt:variant>
        <vt:i4>0</vt:i4>
      </vt:variant>
      <vt:variant>
        <vt:i4>5</vt:i4>
      </vt:variant>
      <vt:variant>
        <vt:lpwstr/>
      </vt:variant>
      <vt:variant>
        <vt:lpwstr>_Toc165369556</vt:lpwstr>
      </vt:variant>
      <vt:variant>
        <vt:i4>1966135</vt:i4>
      </vt:variant>
      <vt:variant>
        <vt:i4>5</vt:i4>
      </vt:variant>
      <vt:variant>
        <vt:i4>0</vt:i4>
      </vt:variant>
      <vt:variant>
        <vt:i4>5</vt:i4>
      </vt:variant>
      <vt:variant>
        <vt:lpwstr/>
      </vt:variant>
      <vt:variant>
        <vt:lpwstr>_Toc165369555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Fakultní nemocnice v Motole</dc:title>
  <dc:creator>kratinova45607</dc:creator>
  <cp:lastModifiedBy>krskova45879</cp:lastModifiedBy>
  <cp:revision>2</cp:revision>
  <cp:lastPrinted>2016-05-16T11:40:00Z</cp:lastPrinted>
  <dcterms:created xsi:type="dcterms:W3CDTF">2024-10-08T06:34:00Z</dcterms:created>
  <dcterms:modified xsi:type="dcterms:W3CDTF">2024-10-08T06:34:00Z</dcterms:modified>
</cp:coreProperties>
</file>